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06C8" w:rsidRDefault="002306C8" w:rsidP="005A07E5">
      <w:pPr>
        <w:spacing w:line="276" w:lineRule="auto"/>
        <w:ind w:left="284" w:firstLine="567"/>
        <w:jc w:val="center"/>
        <w:rPr>
          <w:rFonts w:ascii="Times New Roman" w:hAnsi="Times New Roman" w:cs="Times New Roman"/>
          <w:b/>
          <w:sz w:val="24"/>
          <w:szCs w:val="24"/>
        </w:rPr>
      </w:pPr>
    </w:p>
    <w:p w:rsidR="002306C8" w:rsidRDefault="002306C8" w:rsidP="000A74A3">
      <w:pPr>
        <w:spacing w:line="276" w:lineRule="auto"/>
        <w:ind w:firstLine="567"/>
        <w:jc w:val="center"/>
        <w:rPr>
          <w:rFonts w:ascii="Times New Roman" w:hAnsi="Times New Roman" w:cs="Times New Roman"/>
          <w:b/>
          <w:sz w:val="24"/>
          <w:szCs w:val="24"/>
        </w:rPr>
      </w:pPr>
    </w:p>
    <w:p w:rsidR="00BF2C2F" w:rsidRDefault="00BF2C2F" w:rsidP="000A74A3">
      <w:pPr>
        <w:spacing w:line="276" w:lineRule="auto"/>
        <w:ind w:firstLine="567"/>
        <w:jc w:val="center"/>
        <w:rPr>
          <w:rFonts w:ascii="Times New Roman" w:hAnsi="Times New Roman" w:cs="Times New Roman"/>
          <w:b/>
          <w:sz w:val="24"/>
          <w:szCs w:val="24"/>
        </w:rPr>
      </w:pPr>
      <w:r w:rsidRPr="00FF1B70">
        <w:rPr>
          <w:rFonts w:ascii="Times New Roman" w:hAnsi="Times New Roman" w:cs="Times New Roman"/>
          <w:b/>
          <w:sz w:val="24"/>
          <w:szCs w:val="24"/>
        </w:rPr>
        <w:t>ТЕХНИЧЕСКА СПЕЦИФИКАЦИЯ</w:t>
      </w:r>
    </w:p>
    <w:p w:rsidR="0029307B" w:rsidRPr="00FF1B70" w:rsidRDefault="0029307B" w:rsidP="000A74A3">
      <w:pPr>
        <w:spacing w:line="276" w:lineRule="auto"/>
        <w:ind w:firstLine="567"/>
        <w:jc w:val="center"/>
        <w:rPr>
          <w:rFonts w:ascii="Times New Roman" w:hAnsi="Times New Roman" w:cs="Times New Roman"/>
          <w:b/>
          <w:sz w:val="24"/>
          <w:szCs w:val="24"/>
        </w:rPr>
      </w:pPr>
    </w:p>
    <w:p w:rsidR="009D649D" w:rsidRPr="0029307B" w:rsidRDefault="00BC6A9F" w:rsidP="0029307B">
      <w:pPr>
        <w:tabs>
          <w:tab w:val="left" w:pos="900"/>
        </w:tabs>
        <w:spacing w:after="0" w:line="360" w:lineRule="auto"/>
        <w:ind w:left="360"/>
        <w:jc w:val="both"/>
        <w:rPr>
          <w:rFonts w:ascii="Times New Roman" w:hAnsi="Times New Roman" w:cs="Times New Roman"/>
          <w:b/>
          <w:sz w:val="24"/>
          <w:szCs w:val="24"/>
        </w:rPr>
      </w:pPr>
      <w:r w:rsidRPr="0029307B">
        <w:rPr>
          <w:rFonts w:ascii="Times New Roman" w:eastAsia="Calibri" w:hAnsi="Times New Roman" w:cs="Times New Roman"/>
          <w:b/>
          <w:sz w:val="24"/>
          <w:szCs w:val="24"/>
          <w:lang w:eastAsia="bg-BG"/>
        </w:rPr>
        <w:t>Изпълнение на</w:t>
      </w:r>
      <w:r w:rsidR="009D649D" w:rsidRPr="0029307B">
        <w:rPr>
          <w:rFonts w:ascii="Times New Roman" w:eastAsia="Calibri" w:hAnsi="Times New Roman" w:cs="Times New Roman"/>
          <w:b/>
          <w:sz w:val="24"/>
          <w:szCs w:val="24"/>
          <w:lang w:eastAsia="bg-BG"/>
        </w:rPr>
        <w:t xml:space="preserve"> обществена поръчка с предмет:</w:t>
      </w:r>
      <w:r w:rsidR="0029307B" w:rsidRPr="0029307B">
        <w:rPr>
          <w:rFonts w:ascii="Times New Roman" w:eastAsia="Calibri" w:hAnsi="Times New Roman" w:cs="Times New Roman"/>
          <w:b/>
          <w:sz w:val="24"/>
          <w:szCs w:val="24"/>
          <w:lang w:eastAsia="bg-BG"/>
        </w:rPr>
        <w:t xml:space="preserve"> </w:t>
      </w:r>
      <w:r w:rsidR="0029307B" w:rsidRPr="0029307B">
        <w:rPr>
          <w:rStyle w:val="filled-value2"/>
          <w:rFonts w:ascii="Times New Roman" w:hAnsi="Times New Roman" w:cs="Times New Roman"/>
          <w:b/>
          <w:sz w:val="24"/>
          <w:szCs w:val="24"/>
        </w:rPr>
        <w:t xml:space="preserve">Извършване на СМР  за въвеждане на енергоефективни мерки на сграда- </w:t>
      </w:r>
      <w:r w:rsidR="00A4711C">
        <w:rPr>
          <w:rStyle w:val="filled-value2"/>
          <w:rFonts w:ascii="Times New Roman" w:hAnsi="Times New Roman" w:cs="Times New Roman"/>
          <w:b/>
          <w:sz w:val="24"/>
          <w:szCs w:val="24"/>
        </w:rPr>
        <w:t>НЧ „Васил Левски”</w:t>
      </w:r>
      <w:r w:rsidR="0029307B" w:rsidRPr="0029307B">
        <w:rPr>
          <w:rStyle w:val="filled-value2"/>
          <w:rFonts w:ascii="Times New Roman" w:hAnsi="Times New Roman" w:cs="Times New Roman"/>
          <w:b/>
          <w:sz w:val="24"/>
          <w:szCs w:val="24"/>
        </w:rPr>
        <w:t xml:space="preserve"> </w:t>
      </w:r>
      <w:r w:rsidR="009D649D" w:rsidRPr="0029307B">
        <w:rPr>
          <w:rFonts w:ascii="Times New Roman" w:hAnsi="Times New Roman" w:cs="Times New Roman"/>
          <w:b/>
          <w:sz w:val="24"/>
          <w:szCs w:val="24"/>
        </w:rPr>
        <w:t xml:space="preserve">в изпълнение на проект </w:t>
      </w:r>
      <w:r w:rsidR="0029307B" w:rsidRPr="0029307B">
        <w:rPr>
          <w:rFonts w:ascii="Times New Roman" w:hAnsi="Times New Roman" w:cs="Times New Roman"/>
          <w:b/>
          <w:sz w:val="24"/>
          <w:szCs w:val="24"/>
        </w:rPr>
        <w:t>BG16RFOP001-2.002-0019-С01 „Въвеждане на мерки за енергийна ефективност в сгради- общинска собственост”</w:t>
      </w:r>
      <w:r w:rsidR="009D649D" w:rsidRPr="0029307B">
        <w:rPr>
          <w:rFonts w:ascii="Times New Roman" w:hAnsi="Times New Roman" w:cs="Times New Roman"/>
          <w:b/>
          <w:sz w:val="24"/>
          <w:szCs w:val="24"/>
        </w:rPr>
        <w:t>, финансиран по приоритетна ос 2 на ОП „Региони в растеж“ 2014-2020“</w:t>
      </w:r>
    </w:p>
    <w:p w:rsidR="00BC6A9F" w:rsidRPr="00FF1B70" w:rsidRDefault="00BC6A9F" w:rsidP="000A74A3">
      <w:pPr>
        <w:autoSpaceDE w:val="0"/>
        <w:autoSpaceDN w:val="0"/>
        <w:adjustRightInd w:val="0"/>
        <w:spacing w:after="120" w:line="276" w:lineRule="auto"/>
        <w:ind w:firstLine="567"/>
        <w:jc w:val="both"/>
        <w:rPr>
          <w:rFonts w:ascii="Times New Roman" w:eastAsia="TimesNewRomanPSMT" w:hAnsi="Times New Roman" w:cs="Times New Roman"/>
          <w:szCs w:val="24"/>
          <w:lang w:eastAsia="bg-BG"/>
        </w:rPr>
      </w:pPr>
      <w:r w:rsidRPr="00FF1B70">
        <w:rPr>
          <w:rFonts w:ascii="Times New Roman" w:eastAsia="TimesNewRomanPSMT" w:hAnsi="Times New Roman" w:cs="Times New Roman"/>
          <w:szCs w:val="24"/>
          <w:lang w:eastAsia="bg-BG"/>
        </w:rPr>
        <w:t>Изпълнението на заложените в проектното предложение дейности ще допринесе за:</w:t>
      </w:r>
    </w:p>
    <w:p w:rsidR="00CB5217" w:rsidRDefault="00BC6A9F" w:rsidP="000A74A3">
      <w:pPr>
        <w:autoSpaceDE w:val="0"/>
        <w:autoSpaceDN w:val="0"/>
        <w:adjustRightInd w:val="0"/>
        <w:spacing w:after="120" w:line="276" w:lineRule="auto"/>
        <w:ind w:firstLine="567"/>
        <w:jc w:val="both"/>
        <w:rPr>
          <w:rFonts w:ascii="Times New Roman" w:eastAsia="TimesNewRomanPSMT" w:hAnsi="Times New Roman" w:cs="Times New Roman"/>
          <w:szCs w:val="24"/>
          <w:lang w:eastAsia="bg-BG"/>
        </w:rPr>
      </w:pPr>
      <w:r w:rsidRPr="001C54BB">
        <w:rPr>
          <w:rFonts w:ascii="Times New Roman" w:eastAsia="TimesNewRomanPSMT" w:hAnsi="Times New Roman" w:cs="Times New Roman"/>
          <w:szCs w:val="24"/>
          <w:lang w:eastAsia="bg-BG"/>
        </w:rPr>
        <w:t>• достигане на нормативно изискваните нива на енергийна ефективност - най-малко клас на енергопотребление „С“ в сградата</w:t>
      </w:r>
      <w:r w:rsidR="00CB5217">
        <w:rPr>
          <w:rFonts w:ascii="Times New Roman" w:eastAsia="TimesNewRomanPSMT" w:hAnsi="Times New Roman" w:cs="Times New Roman"/>
          <w:szCs w:val="24"/>
          <w:lang w:eastAsia="bg-BG"/>
        </w:rPr>
        <w:t>;</w:t>
      </w:r>
      <w:r w:rsidRPr="001C54BB">
        <w:rPr>
          <w:rFonts w:ascii="Times New Roman" w:eastAsia="TimesNewRomanPSMT" w:hAnsi="Times New Roman" w:cs="Times New Roman"/>
          <w:szCs w:val="24"/>
          <w:lang w:eastAsia="bg-BG"/>
        </w:rPr>
        <w:t xml:space="preserve"> </w:t>
      </w:r>
    </w:p>
    <w:p w:rsidR="00BC6A9F" w:rsidRPr="00FF1B70" w:rsidRDefault="00BC6A9F" w:rsidP="000A74A3">
      <w:pPr>
        <w:spacing w:line="276" w:lineRule="auto"/>
        <w:ind w:firstLine="567"/>
        <w:jc w:val="both"/>
        <w:rPr>
          <w:rFonts w:ascii="Times New Roman" w:eastAsia="Calibri" w:hAnsi="Times New Roman" w:cs="Times New Roman"/>
          <w:szCs w:val="24"/>
        </w:rPr>
      </w:pPr>
      <w:r w:rsidRPr="00FF1B70">
        <w:rPr>
          <w:rFonts w:ascii="Times New Roman" w:eastAsia="TimesNewRomanPSMT" w:hAnsi="Times New Roman" w:cs="Times New Roman"/>
          <w:szCs w:val="24"/>
          <w:lang w:eastAsia="bg-BG"/>
        </w:rPr>
        <w:t>Предвидените по проекта мерки за енергийна ефективност ще се изпълняват въз основа на обследване за ен</w:t>
      </w:r>
      <w:r w:rsidR="005A07E5">
        <w:rPr>
          <w:rFonts w:ascii="Times New Roman" w:eastAsia="TimesNewRomanPSMT" w:hAnsi="Times New Roman" w:cs="Times New Roman"/>
          <w:szCs w:val="24"/>
          <w:lang w:eastAsia="bg-BG"/>
        </w:rPr>
        <w:t xml:space="preserve">ергийна ефективност на сградата и изготвените </w:t>
      </w:r>
      <w:r w:rsidR="00CB5217">
        <w:rPr>
          <w:rFonts w:ascii="Times New Roman" w:eastAsia="TimesNewRomanPSMT" w:hAnsi="Times New Roman" w:cs="Times New Roman"/>
          <w:szCs w:val="24"/>
          <w:lang w:eastAsia="bg-BG"/>
        </w:rPr>
        <w:t>инвестиционни</w:t>
      </w:r>
      <w:r w:rsidR="005A07E5">
        <w:rPr>
          <w:rFonts w:ascii="Times New Roman" w:eastAsia="TimesNewRomanPSMT" w:hAnsi="Times New Roman" w:cs="Times New Roman"/>
          <w:szCs w:val="24"/>
          <w:lang w:eastAsia="bg-BG"/>
        </w:rPr>
        <w:t xml:space="preserve"> проекти.</w:t>
      </w:r>
    </w:p>
    <w:p w:rsidR="004977FA" w:rsidRPr="00FF1B70" w:rsidRDefault="007666C8" w:rsidP="000A74A3">
      <w:pPr>
        <w:spacing w:line="276" w:lineRule="auto"/>
        <w:ind w:firstLine="567"/>
        <w:jc w:val="both"/>
        <w:rPr>
          <w:rFonts w:ascii="Times New Roman" w:hAnsi="Times New Roman" w:cs="Times New Roman"/>
          <w:b/>
          <w:sz w:val="24"/>
          <w:szCs w:val="24"/>
          <w:u w:val="single"/>
        </w:rPr>
      </w:pPr>
      <w:r w:rsidRPr="00FF1B70">
        <w:rPr>
          <w:rFonts w:ascii="Times New Roman" w:hAnsi="Times New Roman" w:cs="Times New Roman"/>
          <w:b/>
          <w:sz w:val="24"/>
          <w:szCs w:val="24"/>
          <w:u w:val="single"/>
        </w:rPr>
        <w:t>1.</w:t>
      </w:r>
      <w:r w:rsidR="004977FA" w:rsidRPr="00FF1B70">
        <w:rPr>
          <w:rFonts w:ascii="Times New Roman" w:hAnsi="Times New Roman" w:cs="Times New Roman"/>
          <w:b/>
          <w:sz w:val="24"/>
          <w:szCs w:val="24"/>
          <w:u w:val="single"/>
        </w:rPr>
        <w:t>Съществуващо положение на обекта:</w:t>
      </w:r>
    </w:p>
    <w:p w:rsidR="007666C8" w:rsidRPr="00A4711C" w:rsidRDefault="007666C8" w:rsidP="00A4711C">
      <w:pPr>
        <w:spacing w:line="276" w:lineRule="auto"/>
        <w:ind w:firstLine="567"/>
        <w:jc w:val="both"/>
        <w:rPr>
          <w:rFonts w:ascii="Times New Roman" w:hAnsi="Times New Roman" w:cs="Times New Roman"/>
        </w:rPr>
      </w:pPr>
      <w:r w:rsidRPr="00FF1B70">
        <w:rPr>
          <w:rFonts w:ascii="Times New Roman" w:hAnsi="Times New Roman" w:cs="Times New Roman"/>
          <w:b/>
          <w:sz w:val="24"/>
          <w:szCs w:val="24"/>
          <w:u w:val="single"/>
        </w:rPr>
        <w:t>1.1.Местоположение на обекта:</w:t>
      </w:r>
      <w:r w:rsidR="00A4711C" w:rsidRPr="00A4711C">
        <w:rPr>
          <w:rFonts w:ascii="Times New Roman" w:hAnsi="Times New Roman" w:cs="Times New Roman"/>
          <w:sz w:val="24"/>
          <w:szCs w:val="24"/>
        </w:rPr>
        <w:t xml:space="preserve"> </w:t>
      </w:r>
      <w:r w:rsidR="00A4711C" w:rsidRPr="00A4711C">
        <w:rPr>
          <w:rFonts w:ascii="Times New Roman" w:hAnsi="Times New Roman" w:cs="Times New Roman"/>
        </w:rPr>
        <w:t>гр.Свиленград, кв.”Капитан Петко войвода”, ул.”Хан Аспарух” №19</w:t>
      </w:r>
    </w:p>
    <w:p w:rsidR="004977FA" w:rsidRPr="0045083E" w:rsidRDefault="007666C8" w:rsidP="000A74A3">
      <w:pPr>
        <w:shd w:val="clear" w:color="auto" w:fill="FFFFFF"/>
        <w:spacing w:before="355" w:line="276" w:lineRule="auto"/>
        <w:ind w:firstLine="567"/>
        <w:jc w:val="both"/>
        <w:rPr>
          <w:rFonts w:ascii="Times New Roman" w:hAnsi="Times New Roman" w:cs="Times New Roman"/>
        </w:rPr>
      </w:pPr>
      <w:r w:rsidRPr="0045083E">
        <w:rPr>
          <w:rFonts w:ascii="Times New Roman" w:hAnsi="Times New Roman" w:cs="Times New Roman"/>
          <w:b/>
          <w:u w:val="single"/>
        </w:rPr>
        <w:t>1.2</w:t>
      </w:r>
      <w:r w:rsidR="004977FA" w:rsidRPr="0045083E">
        <w:rPr>
          <w:rFonts w:ascii="Times New Roman" w:hAnsi="Times New Roman" w:cs="Times New Roman"/>
          <w:b/>
          <w:u w:val="single"/>
        </w:rPr>
        <w:t>.Описание на обекта:</w:t>
      </w:r>
    </w:p>
    <w:p w:rsidR="00FB5C1F" w:rsidRPr="00FB5C1F" w:rsidRDefault="00FB5C1F" w:rsidP="00FB5C1F">
      <w:pPr>
        <w:spacing w:after="0"/>
        <w:ind w:firstLine="709"/>
        <w:jc w:val="both"/>
        <w:rPr>
          <w:rFonts w:ascii="Times New Roman" w:eastAsia="Calibri" w:hAnsi="Times New Roman" w:cs="Times New Roman"/>
          <w:w w:val="108"/>
        </w:rPr>
      </w:pPr>
      <w:r w:rsidRPr="00FB5C1F">
        <w:rPr>
          <w:rFonts w:ascii="Times New Roman" w:eastAsia="Calibri" w:hAnsi="Times New Roman" w:cs="Times New Roman"/>
        </w:rPr>
        <w:t>НЧ „Васил Левски“, гр. Свиленград</w:t>
      </w:r>
      <w:r w:rsidRPr="00FB5C1F">
        <w:rPr>
          <w:rFonts w:ascii="Times New Roman" w:eastAsia="Calibri" w:hAnsi="Times New Roman" w:cs="Times New Roman"/>
          <w:spacing w:val="-3"/>
        </w:rPr>
        <w:t xml:space="preserve"> </w:t>
      </w:r>
      <w:r w:rsidRPr="00FB5C1F">
        <w:rPr>
          <w:rFonts w:ascii="Times New Roman" w:eastAsia="Calibri" w:hAnsi="Times New Roman" w:cs="Times New Roman"/>
          <w:w w:val="108"/>
        </w:rPr>
        <w:t xml:space="preserve">е построено и въведено в експлоатация през 1965 година. </w:t>
      </w:r>
      <w:r w:rsidRPr="00FB5C1F">
        <w:rPr>
          <w:rFonts w:ascii="Times New Roman" w:eastAsia="ArialMT" w:hAnsi="Times New Roman" w:cs="Times New Roman"/>
        </w:rPr>
        <w:t>Сградата се състои от две надземни и едно полуподземно отопляемо ниво</w:t>
      </w:r>
      <w:r w:rsidRPr="00FB5C1F">
        <w:rPr>
          <w:rFonts w:ascii="Times New Roman" w:eastAsia="ArialMT" w:hAnsi="Times New Roman" w:cs="Times New Roman"/>
          <w:color w:val="FF0000"/>
        </w:rPr>
        <w:t xml:space="preserve">. </w:t>
      </w:r>
      <w:r w:rsidRPr="00FB5C1F">
        <w:rPr>
          <w:rFonts w:ascii="Times New Roman" w:eastAsia="ArialMT" w:hAnsi="Times New Roman" w:cs="Times New Roman"/>
        </w:rPr>
        <w:t>Стените на сградата са изпълнени от тухлена зидария с двустранно положена варо – пясъчна мазилка, а на сутерена – от стоманобетон. Външните прозорци и врати на сградата са изпълнени от разнородни материали, като частично дограмите са подменени с нови от ПВЦ профил с двоен стъклопакет. Останалите външни врати и прозорци са от: дървена двукатна и еднокатна дограма и стоманени врати. Покривите на сградата са два типа – скатен керемиден студен покрив над стоманобетонна плоча и плосък топъл покрив за преддверието на входа към сутерена. Подът е под на отопляем сутерен към земя.</w:t>
      </w:r>
    </w:p>
    <w:p w:rsidR="009A5D5A" w:rsidRPr="00FB5C1F" w:rsidRDefault="00FB5C1F" w:rsidP="00FB5C1F">
      <w:pPr>
        <w:pStyle w:val="a3"/>
        <w:spacing w:line="276" w:lineRule="auto"/>
        <w:ind w:firstLine="567"/>
        <w:jc w:val="both"/>
        <w:rPr>
          <w:rFonts w:ascii="Times New Roman" w:hAnsi="Times New Roman" w:cs="Times New Roman"/>
          <w:lang w:val="bg-BG"/>
        </w:rPr>
      </w:pPr>
      <w:r w:rsidRPr="00FB5C1F">
        <w:rPr>
          <w:rFonts w:ascii="Times New Roman" w:eastAsia="Calibri" w:hAnsi="Times New Roman" w:cs="Times New Roman"/>
          <w:w w:val="108"/>
        </w:rPr>
        <w:t>Сградата се ползва по основното си предначначение, т. е. за читалищна дейност.</w:t>
      </w:r>
    </w:p>
    <w:p w:rsidR="005D63B1" w:rsidRPr="00FB5C1F" w:rsidRDefault="00813984" w:rsidP="005D63B1">
      <w:pPr>
        <w:pStyle w:val="a3"/>
        <w:spacing w:line="276" w:lineRule="auto"/>
        <w:ind w:firstLine="567"/>
        <w:jc w:val="both"/>
        <w:rPr>
          <w:rFonts w:ascii="Times New Roman" w:hAnsi="Times New Roman" w:cs="Times New Roman"/>
          <w:lang w:val="bg-BG"/>
        </w:rPr>
      </w:pPr>
      <w:r w:rsidRPr="00FB5C1F">
        <w:rPr>
          <w:rFonts w:ascii="Times New Roman" w:hAnsi="Times New Roman" w:cs="Times New Roman"/>
          <w:lang w:val="bg-BG"/>
        </w:rPr>
        <w:t>Строежът е Ч</w:t>
      </w:r>
      <w:r w:rsidR="005D63B1" w:rsidRPr="00FB5C1F">
        <w:rPr>
          <w:rFonts w:ascii="Times New Roman" w:hAnsi="Times New Roman" w:cs="Times New Roman"/>
          <w:lang w:val="bg-BG"/>
        </w:rPr>
        <w:t>етвърта категория.</w:t>
      </w:r>
    </w:p>
    <w:p w:rsidR="00F72AD3" w:rsidRPr="0045083E" w:rsidRDefault="00F72AD3" w:rsidP="00D07DB7">
      <w:pPr>
        <w:pStyle w:val="Bodytext20"/>
        <w:shd w:val="clear" w:color="auto" w:fill="auto"/>
        <w:spacing w:before="0" w:after="0" w:line="276" w:lineRule="auto"/>
        <w:rPr>
          <w:u w:val="single"/>
        </w:rPr>
      </w:pPr>
    </w:p>
    <w:p w:rsidR="000B0D4B" w:rsidRPr="0045083E" w:rsidRDefault="00D07DB7" w:rsidP="000959D2">
      <w:pPr>
        <w:pStyle w:val="Bodytext20"/>
        <w:shd w:val="clear" w:color="auto" w:fill="auto"/>
        <w:spacing w:before="0" w:after="0" w:line="276" w:lineRule="auto"/>
        <w:ind w:left="720"/>
        <w:rPr>
          <w:u w:val="single"/>
        </w:rPr>
      </w:pPr>
      <w:r w:rsidRPr="0045083E">
        <w:rPr>
          <w:u w:val="single"/>
        </w:rPr>
        <w:t>2.</w:t>
      </w:r>
      <w:r w:rsidR="000B0D4B" w:rsidRPr="0045083E">
        <w:rPr>
          <w:u w:val="single"/>
        </w:rPr>
        <w:t>Основни дейности</w:t>
      </w:r>
      <w:r w:rsidR="00F72AD3" w:rsidRPr="0045083E">
        <w:rPr>
          <w:u w:val="single"/>
        </w:rPr>
        <w:t xml:space="preserve"> предвидени за изпълнение, съгласно </w:t>
      </w:r>
      <w:r w:rsidR="008D2E36" w:rsidRPr="0045083E">
        <w:rPr>
          <w:u w:val="single"/>
        </w:rPr>
        <w:t>инвестиционния</w:t>
      </w:r>
      <w:r w:rsidR="00F72AD3" w:rsidRPr="0045083E">
        <w:rPr>
          <w:u w:val="single"/>
        </w:rPr>
        <w:t xml:space="preserve"> проект </w:t>
      </w:r>
      <w:r w:rsidR="003E6A0A">
        <w:rPr>
          <w:u w:val="single"/>
        </w:rPr>
        <w:t>и енергийното обследване</w:t>
      </w:r>
      <w:r w:rsidR="00F72AD3" w:rsidRPr="0045083E">
        <w:rPr>
          <w:u w:val="single"/>
        </w:rPr>
        <w:t xml:space="preserve"> </w:t>
      </w:r>
    </w:p>
    <w:p w:rsidR="00F72AD3" w:rsidRPr="0045083E" w:rsidRDefault="00F72AD3" w:rsidP="000959D2">
      <w:pPr>
        <w:pStyle w:val="Bodytext20"/>
        <w:shd w:val="clear" w:color="auto" w:fill="auto"/>
        <w:spacing w:before="0" w:after="0" w:line="276" w:lineRule="auto"/>
        <w:ind w:left="720"/>
        <w:rPr>
          <w:u w:val="single"/>
        </w:rPr>
      </w:pPr>
    </w:p>
    <w:p w:rsidR="008D2E36" w:rsidRPr="0045083E" w:rsidRDefault="008D2E36" w:rsidP="00B5115A">
      <w:pPr>
        <w:pStyle w:val="Bodytext20"/>
        <w:shd w:val="clear" w:color="auto" w:fill="auto"/>
        <w:spacing w:before="0" w:after="0" w:line="276" w:lineRule="auto"/>
        <w:ind w:firstLine="567"/>
        <w:rPr>
          <w:u w:val="single"/>
        </w:rPr>
      </w:pPr>
    </w:p>
    <w:p w:rsidR="008D2E36" w:rsidRPr="0045083E" w:rsidRDefault="008D2E36" w:rsidP="008D2E36">
      <w:pPr>
        <w:jc w:val="both"/>
        <w:rPr>
          <w:rFonts w:ascii="Times New Roman" w:hAnsi="Times New Roman" w:cs="Times New Roman"/>
        </w:rPr>
      </w:pPr>
      <w:r w:rsidRPr="0045083E">
        <w:rPr>
          <w:rFonts w:ascii="Times New Roman" w:hAnsi="Times New Roman" w:cs="Times New Roman"/>
        </w:rPr>
        <w:t>Въвеждане на ЕСМ</w:t>
      </w:r>
    </w:p>
    <w:p w:rsidR="00FB5C1F" w:rsidRPr="005D4604" w:rsidRDefault="00FB5C1F" w:rsidP="00FB5C1F">
      <w:pPr>
        <w:spacing w:after="0" w:line="288" w:lineRule="auto"/>
        <w:ind w:firstLine="709"/>
        <w:jc w:val="both"/>
        <w:rPr>
          <w:rFonts w:ascii="Times New Roman" w:eastAsia="Calibri" w:hAnsi="Times New Roman" w:cs="Times New Roman"/>
          <w:b/>
          <w:i/>
          <w:sz w:val="24"/>
          <w:szCs w:val="24"/>
          <w:u w:val="single"/>
        </w:rPr>
      </w:pPr>
      <w:r w:rsidRPr="005D4604">
        <w:rPr>
          <w:rFonts w:ascii="Times New Roman" w:eastAsia="Calibri" w:hAnsi="Times New Roman" w:cs="Times New Roman"/>
          <w:b/>
          <w:i/>
          <w:sz w:val="24"/>
          <w:szCs w:val="24"/>
          <w:u w:val="single"/>
          <w:lang w:val="ru-RU"/>
        </w:rPr>
        <w:t xml:space="preserve">ЕСМ </w:t>
      </w:r>
      <w:r w:rsidRPr="005D4604">
        <w:rPr>
          <w:rFonts w:ascii="Times New Roman" w:eastAsia="Calibri" w:hAnsi="Times New Roman" w:cs="Times New Roman"/>
          <w:b/>
          <w:i/>
          <w:sz w:val="24"/>
          <w:szCs w:val="24"/>
          <w:u w:val="single"/>
          <w:lang w:val="en-US"/>
        </w:rPr>
        <w:t>1</w:t>
      </w:r>
      <w:r w:rsidRPr="005D4604">
        <w:rPr>
          <w:rFonts w:ascii="Times New Roman" w:eastAsia="Calibri" w:hAnsi="Times New Roman" w:cs="Times New Roman"/>
          <w:b/>
          <w:i/>
          <w:sz w:val="24"/>
          <w:szCs w:val="24"/>
          <w:u w:val="single"/>
          <w:lang w:val="ru-RU"/>
        </w:rPr>
        <w:t xml:space="preserve"> – </w:t>
      </w:r>
      <w:r w:rsidRPr="005D4604">
        <w:rPr>
          <w:rFonts w:ascii="Times New Roman" w:eastAsia="Calibri" w:hAnsi="Times New Roman" w:cs="Times New Roman"/>
          <w:b/>
          <w:i/>
          <w:sz w:val="24"/>
          <w:szCs w:val="24"/>
          <w:u w:val="single"/>
        </w:rPr>
        <w:t>Подмяна на дограми.</w:t>
      </w:r>
    </w:p>
    <w:p w:rsidR="00FB5C1F" w:rsidRPr="005D4604" w:rsidRDefault="00FB5C1F" w:rsidP="00FB5C1F">
      <w:pPr>
        <w:spacing w:after="0" w:line="288" w:lineRule="auto"/>
        <w:ind w:left="720"/>
        <w:jc w:val="both"/>
        <w:rPr>
          <w:rFonts w:ascii="Times New Roman" w:eastAsia="Calibri" w:hAnsi="Times New Roman" w:cs="Times New Roman"/>
          <w:b/>
          <w:sz w:val="24"/>
          <w:szCs w:val="24"/>
          <w:u w:val="single"/>
        </w:rPr>
      </w:pPr>
      <w:r w:rsidRPr="005D4604">
        <w:rPr>
          <w:rFonts w:ascii="Times New Roman" w:eastAsia="Calibri" w:hAnsi="Times New Roman" w:cs="Times New Roman"/>
          <w:b/>
          <w:sz w:val="24"/>
          <w:szCs w:val="24"/>
          <w:u w:val="single"/>
        </w:rPr>
        <w:t>Съществуващо състояние</w:t>
      </w:r>
    </w:p>
    <w:p w:rsidR="00FB5C1F" w:rsidRPr="00D745AE" w:rsidRDefault="00FB5C1F" w:rsidP="00FB5C1F">
      <w:pPr>
        <w:spacing w:after="0"/>
        <w:ind w:firstLine="709"/>
        <w:jc w:val="both"/>
        <w:rPr>
          <w:rFonts w:ascii="Times New Roman" w:eastAsia="Calibri" w:hAnsi="Times New Roman" w:cs="Times New Roman"/>
          <w:sz w:val="24"/>
          <w:szCs w:val="24"/>
        </w:rPr>
      </w:pPr>
      <w:r w:rsidRPr="00D745AE">
        <w:rPr>
          <w:rFonts w:ascii="Times New Roman" w:eastAsia="ArialMT" w:hAnsi="Times New Roman" w:cs="Times New Roman"/>
          <w:sz w:val="24"/>
          <w:szCs w:val="24"/>
        </w:rPr>
        <w:t xml:space="preserve">Външните прозорци и врати на сградата са изпълнени от разнородни материали, като частично дограмите са подменени с нови от ПВЦ профил с двоен стъклопакет. Останалите външни </w:t>
      </w:r>
      <w:r w:rsidRPr="00D745AE">
        <w:rPr>
          <w:rFonts w:ascii="Times New Roman" w:eastAsia="ArialMT" w:hAnsi="Times New Roman" w:cs="Times New Roman"/>
          <w:sz w:val="24"/>
          <w:szCs w:val="24"/>
        </w:rPr>
        <w:lastRenderedPageBreak/>
        <w:t>врати и прозорци са от: дървена двукатна и еднокатна дограма и стоманени врати</w:t>
      </w:r>
      <w:r w:rsidRPr="00D745AE">
        <w:rPr>
          <w:rFonts w:ascii="Times New Roman" w:eastAsia="Calibri" w:hAnsi="Times New Roman" w:cs="Times New Roman"/>
          <w:w w:val="108"/>
          <w:sz w:val="24"/>
          <w:szCs w:val="24"/>
        </w:rPr>
        <w:t>. Състоянието на външните прозорци и врати е добро</w:t>
      </w:r>
      <w:r w:rsidRPr="00D745AE">
        <w:rPr>
          <w:rFonts w:ascii="Times New Roman" w:eastAsia="Calibri" w:hAnsi="Times New Roman" w:cs="Times New Roman"/>
          <w:sz w:val="24"/>
          <w:szCs w:val="24"/>
        </w:rPr>
        <w:t xml:space="preserve">. </w:t>
      </w:r>
    </w:p>
    <w:p w:rsidR="00FB5C1F" w:rsidRPr="00490D3A" w:rsidRDefault="00FB5C1F" w:rsidP="00FB5C1F">
      <w:pPr>
        <w:spacing w:after="0" w:line="288" w:lineRule="auto"/>
        <w:ind w:left="720"/>
        <w:jc w:val="both"/>
        <w:rPr>
          <w:rFonts w:ascii="Times New Roman" w:eastAsia="Calibri" w:hAnsi="Times New Roman" w:cs="Times New Roman"/>
          <w:b/>
          <w:sz w:val="24"/>
          <w:szCs w:val="24"/>
          <w:u w:val="single"/>
        </w:rPr>
      </w:pPr>
      <w:r w:rsidRPr="00490D3A">
        <w:rPr>
          <w:rFonts w:ascii="Times New Roman" w:eastAsia="Calibri" w:hAnsi="Times New Roman" w:cs="Times New Roman"/>
          <w:b/>
          <w:sz w:val="24"/>
          <w:szCs w:val="24"/>
          <w:u w:val="single"/>
        </w:rPr>
        <w:t>Описание на мярката</w:t>
      </w:r>
    </w:p>
    <w:p w:rsidR="00FB5C1F" w:rsidRDefault="00FB5C1F" w:rsidP="00FB5C1F">
      <w:pPr>
        <w:widowControl w:val="0"/>
        <w:autoSpaceDE w:val="0"/>
        <w:autoSpaceDN w:val="0"/>
        <w:adjustRightInd w:val="0"/>
        <w:spacing w:after="0"/>
        <w:ind w:firstLine="720"/>
        <w:jc w:val="both"/>
        <w:rPr>
          <w:rFonts w:ascii="Times New Roman" w:eastAsia="Calibri" w:hAnsi="Times New Roman" w:cs="Times New Roman"/>
          <w:color w:val="000000"/>
          <w:sz w:val="24"/>
          <w:szCs w:val="24"/>
        </w:rPr>
      </w:pPr>
      <w:r>
        <w:rPr>
          <w:rFonts w:ascii="Times New Roman" w:eastAsia="Calibri" w:hAnsi="Times New Roman" w:cs="Times New Roman"/>
          <w:color w:val="000000"/>
          <w:w w:val="103"/>
          <w:sz w:val="24"/>
          <w:szCs w:val="24"/>
        </w:rPr>
        <w:t>Предвижда се подмяна на ъншни прозорци с нови</w:t>
      </w:r>
      <w:r>
        <w:rPr>
          <w:rFonts w:ascii="Times New Roman" w:eastAsia="Calibri" w:hAnsi="Times New Roman" w:cs="Times New Roman"/>
          <w:color w:val="000000"/>
          <w:sz w:val="24"/>
          <w:szCs w:val="24"/>
        </w:rPr>
        <w:t xml:space="preserve"> от 5 камерен </w:t>
      </w:r>
      <w:r>
        <w:rPr>
          <w:rFonts w:ascii="Times New Roman" w:eastAsia="Calibri" w:hAnsi="Times New Roman" w:cs="Times New Roman"/>
          <w:color w:val="000000"/>
          <w:sz w:val="24"/>
          <w:szCs w:val="24"/>
          <w:lang w:val="en-US"/>
        </w:rPr>
        <w:t>PVC</w:t>
      </w:r>
      <w:r>
        <w:rPr>
          <w:rFonts w:ascii="Times New Roman" w:eastAsia="Calibri" w:hAnsi="Times New Roman" w:cs="Times New Roman"/>
          <w:color w:val="000000"/>
          <w:sz w:val="24"/>
          <w:szCs w:val="24"/>
        </w:rPr>
        <w:t xml:space="preserve"> профил с двоен стъклопакет от вътрешно нискоемисионно „К – стъкло”, при обобщен коефициент на топлопреминаване U ≤ </w:t>
      </w:r>
      <w:r>
        <w:rPr>
          <w:rFonts w:ascii="Times New Roman" w:eastAsia="Calibri" w:hAnsi="Times New Roman" w:cs="Times New Roman"/>
          <w:color w:val="000000"/>
          <w:sz w:val="24"/>
          <w:szCs w:val="24"/>
          <w:lang w:val="en-US"/>
        </w:rPr>
        <w:t>1,</w:t>
      </w:r>
      <w:r>
        <w:rPr>
          <w:rFonts w:ascii="Times New Roman" w:eastAsia="Calibri" w:hAnsi="Times New Roman" w:cs="Times New Roman"/>
          <w:color w:val="000000"/>
          <w:sz w:val="24"/>
          <w:szCs w:val="24"/>
        </w:rPr>
        <w:t>4</w:t>
      </w:r>
      <w:r>
        <w:rPr>
          <w:rFonts w:ascii="Times New Roman" w:eastAsia="Calibri" w:hAnsi="Times New Roman" w:cs="Times New Roman"/>
          <w:color w:val="000000"/>
          <w:sz w:val="24"/>
          <w:szCs w:val="24"/>
          <w:lang w:val="en-US"/>
        </w:rPr>
        <w:t xml:space="preserve">0 </w:t>
      </w:r>
      <w:r>
        <w:rPr>
          <w:rFonts w:ascii="Times New Roman" w:eastAsia="Calibri" w:hAnsi="Times New Roman" w:cs="Times New Roman"/>
          <w:color w:val="000000"/>
          <w:sz w:val="24"/>
          <w:szCs w:val="24"/>
        </w:rPr>
        <w:t>W/m</w:t>
      </w:r>
      <w:r>
        <w:rPr>
          <w:rFonts w:ascii="Times New Roman" w:eastAsia="Calibri" w:hAnsi="Times New Roman" w:cs="Times New Roman"/>
          <w:color w:val="000000"/>
          <w:sz w:val="24"/>
          <w:szCs w:val="24"/>
          <w:vertAlign w:val="superscript"/>
        </w:rPr>
        <w:t>2</w:t>
      </w:r>
      <w:r>
        <w:rPr>
          <w:rFonts w:ascii="Times New Roman" w:eastAsia="Calibri" w:hAnsi="Times New Roman" w:cs="Times New Roman"/>
          <w:color w:val="000000"/>
          <w:sz w:val="24"/>
          <w:szCs w:val="24"/>
        </w:rPr>
        <w:t xml:space="preserve">K </w:t>
      </w:r>
      <w:r>
        <w:rPr>
          <w:rFonts w:ascii="Times New Roman" w:eastAsia="Calibri" w:hAnsi="Times New Roman" w:cs="Times New Roman"/>
          <w:color w:val="000000"/>
          <w:w w:val="103"/>
          <w:sz w:val="24"/>
          <w:szCs w:val="24"/>
        </w:rPr>
        <w:t>входни врати  с нови</w:t>
      </w:r>
      <w:r>
        <w:rPr>
          <w:rFonts w:ascii="Times New Roman" w:eastAsia="Calibri" w:hAnsi="Times New Roman" w:cs="Times New Roman"/>
          <w:color w:val="000000"/>
          <w:sz w:val="24"/>
          <w:szCs w:val="24"/>
        </w:rPr>
        <w:t xml:space="preserve"> от алуминиев профил с прекъснат термомост и двоен стъклопакет от вътрешно нискоемисионно „К – стъкло”, при обобщен коефициент на топлопреминаване U ≤ </w:t>
      </w:r>
      <w:r>
        <w:rPr>
          <w:rFonts w:ascii="Times New Roman" w:eastAsia="Calibri" w:hAnsi="Times New Roman" w:cs="Times New Roman"/>
          <w:color w:val="000000"/>
          <w:sz w:val="24"/>
          <w:szCs w:val="24"/>
          <w:lang w:val="en-US"/>
        </w:rPr>
        <w:t>1,</w:t>
      </w:r>
      <w:r>
        <w:rPr>
          <w:rFonts w:ascii="Times New Roman" w:eastAsia="Calibri" w:hAnsi="Times New Roman" w:cs="Times New Roman"/>
          <w:color w:val="000000"/>
          <w:sz w:val="24"/>
          <w:szCs w:val="24"/>
        </w:rPr>
        <w:t>4</w:t>
      </w:r>
      <w:r>
        <w:rPr>
          <w:rFonts w:ascii="Times New Roman" w:eastAsia="Calibri" w:hAnsi="Times New Roman" w:cs="Times New Roman"/>
          <w:color w:val="000000"/>
          <w:sz w:val="24"/>
          <w:szCs w:val="24"/>
          <w:lang w:val="en-US"/>
        </w:rPr>
        <w:t>0</w:t>
      </w:r>
      <w:r>
        <w:rPr>
          <w:rFonts w:ascii="Times New Roman" w:eastAsia="Calibri" w:hAnsi="Times New Roman" w:cs="Times New Roman"/>
          <w:color w:val="000000"/>
          <w:sz w:val="24"/>
          <w:szCs w:val="24"/>
        </w:rPr>
        <w:t xml:space="preserve"> W/m</w:t>
      </w:r>
      <w:r>
        <w:rPr>
          <w:rFonts w:ascii="Times New Roman" w:eastAsia="Calibri" w:hAnsi="Times New Roman" w:cs="Times New Roman"/>
          <w:color w:val="000000"/>
          <w:sz w:val="24"/>
          <w:szCs w:val="24"/>
          <w:vertAlign w:val="superscript"/>
        </w:rPr>
        <w:t>2</w:t>
      </w:r>
      <w:r>
        <w:rPr>
          <w:rFonts w:ascii="Times New Roman" w:eastAsia="Calibri" w:hAnsi="Times New Roman" w:cs="Times New Roman"/>
          <w:color w:val="000000"/>
          <w:sz w:val="24"/>
          <w:szCs w:val="24"/>
        </w:rPr>
        <w:t xml:space="preserve">K. Ефектът от </w:t>
      </w:r>
      <w:r>
        <w:rPr>
          <w:rFonts w:ascii="Times New Roman" w:eastAsia="Calibri" w:hAnsi="Times New Roman" w:cs="Times New Roman"/>
          <w:color w:val="000000"/>
          <w:w w:val="104"/>
          <w:sz w:val="24"/>
          <w:szCs w:val="24"/>
        </w:rPr>
        <w:t xml:space="preserve">прилагане на мярката се  изразява  в  намаляване на коефициента на топлопреминаване през </w:t>
      </w:r>
      <w:r>
        <w:rPr>
          <w:rFonts w:ascii="Times New Roman" w:eastAsia="Calibri" w:hAnsi="Times New Roman" w:cs="Times New Roman"/>
          <w:color w:val="000000"/>
          <w:sz w:val="24"/>
          <w:szCs w:val="24"/>
        </w:rPr>
        <w:t>прозорците от U = 3,14 W/m</w:t>
      </w:r>
      <w:r>
        <w:rPr>
          <w:rFonts w:ascii="Times New Roman" w:eastAsia="Calibri" w:hAnsi="Times New Roman" w:cs="Times New Roman"/>
          <w:color w:val="000000"/>
          <w:sz w:val="24"/>
          <w:szCs w:val="24"/>
          <w:vertAlign w:val="superscript"/>
        </w:rPr>
        <w:t>2</w:t>
      </w:r>
      <w:r>
        <w:rPr>
          <w:rFonts w:ascii="Times New Roman" w:eastAsia="Calibri" w:hAnsi="Times New Roman" w:cs="Times New Roman"/>
          <w:color w:val="000000"/>
          <w:sz w:val="24"/>
          <w:szCs w:val="24"/>
        </w:rPr>
        <w:t xml:space="preserve">K до U = </w:t>
      </w:r>
      <w:r>
        <w:rPr>
          <w:rFonts w:ascii="Times New Roman" w:eastAsia="Calibri" w:hAnsi="Times New Roman" w:cs="Times New Roman"/>
          <w:color w:val="000000"/>
          <w:sz w:val="24"/>
          <w:szCs w:val="24"/>
          <w:lang w:val="en-US"/>
        </w:rPr>
        <w:t>1,</w:t>
      </w:r>
      <w:r>
        <w:rPr>
          <w:rFonts w:ascii="Times New Roman" w:eastAsia="Calibri" w:hAnsi="Times New Roman" w:cs="Times New Roman"/>
          <w:color w:val="000000"/>
          <w:sz w:val="24"/>
          <w:szCs w:val="24"/>
        </w:rPr>
        <w:t>60 W/m</w:t>
      </w:r>
      <w:r>
        <w:rPr>
          <w:rFonts w:ascii="Times New Roman" w:eastAsia="Calibri" w:hAnsi="Times New Roman" w:cs="Times New Roman"/>
          <w:color w:val="000000"/>
          <w:sz w:val="24"/>
          <w:szCs w:val="24"/>
          <w:vertAlign w:val="superscript"/>
        </w:rPr>
        <w:t>2</w:t>
      </w:r>
      <w:r>
        <w:rPr>
          <w:rFonts w:ascii="Times New Roman" w:eastAsia="Calibri" w:hAnsi="Times New Roman" w:cs="Times New Roman"/>
          <w:color w:val="000000"/>
          <w:sz w:val="24"/>
          <w:szCs w:val="24"/>
        </w:rPr>
        <w:t>K и нормализиране на коефициента на инфилтрация на студен външен въздух.</w:t>
      </w:r>
    </w:p>
    <w:p w:rsidR="00EA2E46" w:rsidRDefault="00EA2E46" w:rsidP="00FB5C1F">
      <w:pPr>
        <w:widowControl w:val="0"/>
        <w:autoSpaceDE w:val="0"/>
        <w:autoSpaceDN w:val="0"/>
        <w:adjustRightInd w:val="0"/>
        <w:spacing w:after="0"/>
        <w:ind w:firstLine="720"/>
        <w:jc w:val="both"/>
        <w:rPr>
          <w:rFonts w:ascii="Times New Roman" w:eastAsia="Calibri" w:hAnsi="Times New Roman" w:cs="Times New Roman"/>
          <w:color w:val="000000"/>
          <w:sz w:val="24"/>
          <w:szCs w:val="24"/>
        </w:rPr>
      </w:pPr>
    </w:p>
    <w:p w:rsidR="00FB5C1F" w:rsidRDefault="00F30727" w:rsidP="008D2E36">
      <w:pPr>
        <w:jc w:val="both"/>
        <w:rPr>
          <w:rFonts w:ascii="Times New Roman" w:hAnsi="Times New Roman" w:cs="Times New Roman"/>
          <w:b/>
          <w:u w:val="single"/>
        </w:rPr>
      </w:pPr>
      <w:r>
        <w:rPr>
          <w:rFonts w:ascii="Times New Roman" w:hAnsi="Times New Roman" w:cs="Times New Roman"/>
          <w:b/>
          <w:u w:val="single"/>
        </w:rPr>
        <w:t xml:space="preserve">  Съпътстващи СМР</w:t>
      </w:r>
    </w:p>
    <w:p w:rsidR="00820F29" w:rsidRDefault="00820F29" w:rsidP="00820F29">
      <w:pPr>
        <w:widowControl w:val="0"/>
        <w:autoSpaceDE w:val="0"/>
        <w:autoSpaceDN w:val="0"/>
        <w:adjustRightInd w:val="0"/>
        <w:spacing w:after="0"/>
        <w:ind w:firstLine="720"/>
        <w:jc w:val="both"/>
        <w:rPr>
          <w:rFonts w:ascii="Times New Roman" w:eastAsia="Calibri" w:hAnsi="Times New Roman" w:cs="Times New Roman"/>
          <w:color w:val="000000"/>
          <w:sz w:val="24"/>
          <w:szCs w:val="24"/>
        </w:rPr>
      </w:pPr>
      <w:r w:rsidRPr="008129A1">
        <w:rPr>
          <w:rFonts w:ascii="Times New Roman" w:eastAsia="Calibri" w:hAnsi="Times New Roman" w:cs="Times New Roman"/>
          <w:spacing w:val="-3"/>
          <w:sz w:val="24"/>
          <w:szCs w:val="24"/>
        </w:rPr>
        <w:t>При изпълн</w:t>
      </w:r>
      <w:r>
        <w:rPr>
          <w:rFonts w:ascii="Times New Roman" w:eastAsia="Calibri" w:hAnsi="Times New Roman" w:cs="Times New Roman"/>
          <w:spacing w:val="-3"/>
          <w:sz w:val="24"/>
          <w:szCs w:val="24"/>
        </w:rPr>
        <w:t>ение на енергоефективната мярка</w:t>
      </w:r>
      <w:r w:rsidRPr="008129A1">
        <w:rPr>
          <w:rFonts w:ascii="Times New Roman" w:eastAsia="Calibri" w:hAnsi="Times New Roman" w:cs="Times New Roman"/>
          <w:spacing w:val="-3"/>
          <w:sz w:val="24"/>
          <w:szCs w:val="24"/>
        </w:rPr>
        <w:t xml:space="preserve">, като неразделна част от същата трябва да се изпълнят и съпътстващите дейности описани </w:t>
      </w:r>
      <w:r>
        <w:rPr>
          <w:rFonts w:ascii="Times New Roman" w:hAnsi="Times New Roman"/>
          <w:spacing w:val="-3"/>
          <w:sz w:val="24"/>
          <w:szCs w:val="24"/>
        </w:rPr>
        <w:t>подробно в Доклада за енергийното обследване и КСС.</w:t>
      </w:r>
    </w:p>
    <w:p w:rsidR="00FB5C1F" w:rsidRPr="00F76B38" w:rsidRDefault="00FB5C1F" w:rsidP="00FB5C1F">
      <w:pPr>
        <w:spacing w:after="0" w:line="240" w:lineRule="auto"/>
        <w:ind w:firstLine="709"/>
        <w:jc w:val="both"/>
        <w:rPr>
          <w:rFonts w:ascii="Times New Roman" w:eastAsia="Calibri" w:hAnsi="Times New Roman" w:cs="Times New Roman"/>
          <w:b/>
          <w:i/>
          <w:color w:val="FF0000"/>
          <w:sz w:val="24"/>
          <w:szCs w:val="24"/>
          <w:u w:val="single"/>
        </w:rPr>
      </w:pPr>
      <w:r>
        <w:rPr>
          <w:rFonts w:ascii="Times New Roman" w:eastAsia="Calibri" w:hAnsi="Times New Roman" w:cs="Times New Roman"/>
          <w:b/>
          <w:i/>
          <w:sz w:val="24"/>
          <w:szCs w:val="24"/>
          <w:u w:val="single"/>
          <w:lang w:val="ru-RU"/>
        </w:rPr>
        <w:t xml:space="preserve">ЕСМ </w:t>
      </w:r>
      <w:r>
        <w:rPr>
          <w:rFonts w:ascii="Times New Roman" w:eastAsia="Calibri" w:hAnsi="Times New Roman" w:cs="Times New Roman"/>
          <w:b/>
          <w:i/>
          <w:sz w:val="24"/>
          <w:szCs w:val="24"/>
          <w:u w:val="single"/>
        </w:rPr>
        <w:t>2</w:t>
      </w:r>
      <w:r w:rsidRPr="00F908C7">
        <w:rPr>
          <w:rFonts w:ascii="Times New Roman" w:eastAsia="Calibri" w:hAnsi="Times New Roman" w:cs="Times New Roman"/>
          <w:b/>
          <w:i/>
          <w:sz w:val="24"/>
          <w:szCs w:val="24"/>
          <w:u w:val="single"/>
          <w:lang w:val="ru-RU"/>
        </w:rPr>
        <w:t xml:space="preserve"> </w:t>
      </w:r>
      <w:r w:rsidRPr="00CE428A">
        <w:rPr>
          <w:rFonts w:ascii="Times New Roman" w:eastAsia="Calibri" w:hAnsi="Times New Roman" w:cs="Times New Roman"/>
          <w:b/>
          <w:i/>
          <w:sz w:val="24"/>
          <w:szCs w:val="24"/>
          <w:u w:val="single"/>
          <w:lang w:val="ru-RU"/>
        </w:rPr>
        <w:t>–</w:t>
      </w:r>
      <w:r>
        <w:rPr>
          <w:rFonts w:ascii="Times New Roman" w:eastAsia="Calibri" w:hAnsi="Times New Roman" w:cs="Times New Roman"/>
          <w:b/>
          <w:i/>
          <w:sz w:val="24"/>
          <w:szCs w:val="24"/>
          <w:u w:val="single"/>
          <w:lang w:val="ru-RU"/>
        </w:rPr>
        <w:t xml:space="preserve"> Топлоизолиране на фасадни стени</w:t>
      </w:r>
      <w:r>
        <w:rPr>
          <w:rFonts w:ascii="Times New Roman" w:eastAsia="Calibri" w:hAnsi="Times New Roman" w:cs="Times New Roman"/>
          <w:b/>
          <w:i/>
          <w:sz w:val="24"/>
          <w:szCs w:val="24"/>
          <w:u w:val="single"/>
        </w:rPr>
        <w:t>.</w:t>
      </w:r>
    </w:p>
    <w:p w:rsidR="00FB5C1F" w:rsidRPr="00490D3A" w:rsidRDefault="00FB5C1F" w:rsidP="00FB5C1F">
      <w:pPr>
        <w:spacing w:before="120" w:after="120"/>
        <w:ind w:firstLine="709"/>
        <w:jc w:val="both"/>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t>Съществуващо състояние</w:t>
      </w:r>
    </w:p>
    <w:p w:rsidR="00FB5C1F" w:rsidRPr="002A3623" w:rsidRDefault="00FB5C1F" w:rsidP="00FB5C1F">
      <w:pPr>
        <w:pStyle w:val="Style1"/>
        <w:tabs>
          <w:tab w:val="left" w:pos="426"/>
          <w:tab w:val="left" w:pos="3402"/>
        </w:tabs>
        <w:spacing w:line="276" w:lineRule="auto"/>
        <w:ind w:firstLine="709"/>
        <w:jc w:val="both"/>
        <w:rPr>
          <w:szCs w:val="24"/>
        </w:rPr>
      </w:pPr>
      <w:r w:rsidRPr="00136DF9">
        <w:rPr>
          <w:w w:val="108"/>
          <w:szCs w:val="24"/>
        </w:rPr>
        <w:t>Стените на сградата са изпълнени с тухлена зидария от пл</w:t>
      </w:r>
      <w:r>
        <w:rPr>
          <w:w w:val="108"/>
          <w:szCs w:val="24"/>
        </w:rPr>
        <w:t>ътни тухли, двустранно измазани</w:t>
      </w:r>
      <w:r>
        <w:rPr>
          <w:szCs w:val="24"/>
        </w:rPr>
        <w:t>.</w:t>
      </w:r>
    </w:p>
    <w:p w:rsidR="00FB5C1F" w:rsidRPr="00490D3A" w:rsidRDefault="00FB5C1F" w:rsidP="00FB5C1F">
      <w:pPr>
        <w:spacing w:after="0"/>
        <w:ind w:firstLine="709"/>
        <w:jc w:val="both"/>
        <w:rPr>
          <w:rFonts w:ascii="Times New Roman" w:eastAsia="Calibri" w:hAnsi="Times New Roman" w:cs="Times New Roman"/>
          <w:b/>
          <w:sz w:val="24"/>
          <w:szCs w:val="24"/>
          <w:u w:val="single"/>
        </w:rPr>
      </w:pPr>
      <w:r w:rsidRPr="00490D3A">
        <w:rPr>
          <w:rFonts w:ascii="Times New Roman" w:eastAsia="Calibri" w:hAnsi="Times New Roman" w:cs="Times New Roman"/>
          <w:b/>
          <w:sz w:val="24"/>
          <w:szCs w:val="24"/>
          <w:u w:val="single"/>
        </w:rPr>
        <w:t>Описание на мярката</w:t>
      </w:r>
    </w:p>
    <w:p w:rsidR="00820F29" w:rsidRDefault="00FB5C1F" w:rsidP="00FB5C1F">
      <w:pPr>
        <w:widowControl w:val="0"/>
        <w:autoSpaceDE w:val="0"/>
        <w:autoSpaceDN w:val="0"/>
        <w:adjustRightInd w:val="0"/>
        <w:spacing w:after="0"/>
        <w:ind w:firstLine="709"/>
        <w:jc w:val="both"/>
        <w:rPr>
          <w:rFonts w:ascii="Times New Roman" w:eastAsia="Calibri" w:hAnsi="Times New Roman" w:cs="Times New Roman"/>
          <w:spacing w:val="-3"/>
          <w:sz w:val="24"/>
          <w:szCs w:val="24"/>
        </w:rPr>
      </w:pPr>
      <w:r>
        <w:rPr>
          <w:rFonts w:ascii="Times New Roman" w:eastAsia="Calibri" w:hAnsi="Times New Roman" w:cs="Times New Roman"/>
          <w:w w:val="103"/>
          <w:sz w:val="24"/>
          <w:szCs w:val="24"/>
        </w:rPr>
        <w:t>Планира</w:t>
      </w:r>
      <w:r w:rsidRPr="00164C41">
        <w:rPr>
          <w:rFonts w:ascii="Times New Roman" w:eastAsia="Calibri" w:hAnsi="Times New Roman" w:cs="Times New Roman"/>
          <w:w w:val="103"/>
          <w:sz w:val="24"/>
          <w:szCs w:val="24"/>
        </w:rPr>
        <w:t xml:space="preserve"> се </w:t>
      </w:r>
      <w:r>
        <w:rPr>
          <w:rFonts w:ascii="Times New Roman" w:eastAsia="Calibri" w:hAnsi="Times New Roman" w:cs="Times New Roman"/>
          <w:w w:val="103"/>
          <w:sz w:val="24"/>
          <w:szCs w:val="24"/>
        </w:rPr>
        <w:t>изпълнението на полагане на топлоизолационна система от Е</w:t>
      </w:r>
      <w:r>
        <w:rPr>
          <w:rFonts w:ascii="Times New Roman" w:eastAsia="Calibri" w:hAnsi="Times New Roman" w:cs="Times New Roman"/>
          <w:w w:val="103"/>
          <w:sz w:val="24"/>
          <w:szCs w:val="24"/>
          <w:lang w:val="en-US"/>
        </w:rPr>
        <w:t xml:space="preserve">PS </w:t>
      </w:r>
      <w:r>
        <w:rPr>
          <w:rFonts w:ascii="Times New Roman" w:eastAsia="Calibri" w:hAnsi="Times New Roman" w:cs="Times New Roman"/>
          <w:w w:val="103"/>
          <w:sz w:val="24"/>
          <w:szCs w:val="24"/>
        </w:rPr>
        <w:t xml:space="preserve">с дебелина 0,100 </w:t>
      </w:r>
      <w:r>
        <w:rPr>
          <w:rFonts w:ascii="Times New Roman" w:eastAsia="Calibri" w:hAnsi="Times New Roman" w:cs="Times New Roman"/>
          <w:w w:val="103"/>
          <w:sz w:val="24"/>
          <w:szCs w:val="24"/>
          <w:lang w:val="en-US"/>
        </w:rPr>
        <w:t>m</w:t>
      </w:r>
      <w:r>
        <w:rPr>
          <w:rFonts w:ascii="Times New Roman" w:eastAsia="Calibri" w:hAnsi="Times New Roman" w:cs="Times New Roman"/>
          <w:w w:val="103"/>
          <w:sz w:val="24"/>
          <w:szCs w:val="24"/>
        </w:rPr>
        <w:t xml:space="preserve"> по фасадните стени</w:t>
      </w:r>
      <w:r w:rsidR="003E6A0A">
        <w:rPr>
          <w:rFonts w:ascii="Times New Roman" w:eastAsia="Calibri" w:hAnsi="Times New Roman" w:cs="Times New Roman"/>
          <w:w w:val="103"/>
          <w:sz w:val="24"/>
          <w:szCs w:val="24"/>
        </w:rPr>
        <w:t>,</w:t>
      </w:r>
      <w:r w:rsidR="003E6A0A" w:rsidRPr="003E6A0A">
        <w:rPr>
          <w:rFonts w:ascii="Times New Roman" w:eastAsia="Calibri" w:hAnsi="Times New Roman" w:cs="Times New Roman"/>
          <w:sz w:val="24"/>
          <w:szCs w:val="24"/>
        </w:rPr>
        <w:t xml:space="preserve"> </w:t>
      </w:r>
      <w:r w:rsidR="003E6A0A" w:rsidRPr="001E096E">
        <w:rPr>
          <w:rFonts w:ascii="Times New Roman" w:eastAsia="Calibri" w:hAnsi="Times New Roman" w:cs="Times New Roman"/>
          <w:sz w:val="24"/>
          <w:szCs w:val="24"/>
        </w:rPr>
        <w:t>с коеф. на топлопроводно</w:t>
      </w:r>
      <w:r w:rsidR="003E6A0A">
        <w:rPr>
          <w:rFonts w:ascii="Times New Roman" w:eastAsia="Calibri" w:hAnsi="Times New Roman" w:cs="Times New Roman"/>
          <w:sz w:val="24"/>
          <w:szCs w:val="24"/>
        </w:rPr>
        <w:t>ст λ=0,035</w:t>
      </w:r>
      <w:r w:rsidR="003E6A0A" w:rsidRPr="001E096E">
        <w:rPr>
          <w:rFonts w:ascii="Times New Roman" w:eastAsia="Calibri" w:hAnsi="Times New Roman" w:cs="Times New Roman"/>
          <w:sz w:val="24"/>
          <w:szCs w:val="24"/>
        </w:rPr>
        <w:t xml:space="preserve"> W/mK</w:t>
      </w:r>
      <w:r w:rsidR="003E6A0A">
        <w:rPr>
          <w:rFonts w:ascii="Times New Roman" w:eastAsia="Calibri" w:hAnsi="Times New Roman" w:cs="Times New Roman"/>
          <w:sz w:val="24"/>
          <w:szCs w:val="24"/>
        </w:rPr>
        <w:t>.</w:t>
      </w:r>
      <w:r w:rsidR="003E6A0A" w:rsidRPr="003E6A0A">
        <w:rPr>
          <w:rFonts w:ascii="Times New Roman" w:eastAsia="Calibri" w:hAnsi="Times New Roman" w:cs="Times New Roman"/>
          <w:w w:val="103"/>
          <w:sz w:val="24"/>
          <w:szCs w:val="24"/>
        </w:rPr>
        <w:t xml:space="preserve"> </w:t>
      </w:r>
      <w:r w:rsidR="003E6A0A">
        <w:rPr>
          <w:rFonts w:ascii="Times New Roman" w:eastAsia="Calibri" w:hAnsi="Times New Roman" w:cs="Times New Roman"/>
          <w:w w:val="103"/>
          <w:sz w:val="24"/>
          <w:szCs w:val="24"/>
        </w:rPr>
        <w:t>Полагане на топлоизолационен материал от Е</w:t>
      </w:r>
      <w:r w:rsidR="003E6A0A">
        <w:rPr>
          <w:rFonts w:ascii="Times New Roman" w:eastAsia="Calibri" w:hAnsi="Times New Roman" w:cs="Times New Roman"/>
          <w:w w:val="103"/>
          <w:sz w:val="24"/>
          <w:szCs w:val="24"/>
          <w:lang w:val="en-US"/>
        </w:rPr>
        <w:t xml:space="preserve">PS </w:t>
      </w:r>
      <w:r w:rsidR="003E6A0A">
        <w:rPr>
          <w:rFonts w:ascii="Times New Roman" w:eastAsia="Calibri" w:hAnsi="Times New Roman" w:cs="Times New Roman"/>
          <w:w w:val="103"/>
          <w:sz w:val="24"/>
          <w:szCs w:val="24"/>
        </w:rPr>
        <w:t xml:space="preserve">с дебелина 3 см около прозорци и врати. </w:t>
      </w:r>
      <w:r>
        <w:rPr>
          <w:rFonts w:ascii="Times New Roman" w:eastAsia="Calibri" w:hAnsi="Times New Roman" w:cs="Times New Roman"/>
          <w:w w:val="103"/>
          <w:sz w:val="24"/>
          <w:szCs w:val="24"/>
        </w:rPr>
        <w:t xml:space="preserve"> </w:t>
      </w:r>
      <w:r w:rsidR="003E6A0A">
        <w:rPr>
          <w:rFonts w:ascii="Times New Roman" w:eastAsia="Calibri" w:hAnsi="Times New Roman" w:cs="Times New Roman"/>
          <w:w w:val="103"/>
          <w:sz w:val="24"/>
          <w:szCs w:val="24"/>
        </w:rPr>
        <w:t>Полагане на минерални топлоизолационни плочи на вертикални ивици по фасади съгл.предписанията по част ПБ, 100 мм и плътност минимално 100кг/м3.</w:t>
      </w:r>
    </w:p>
    <w:p w:rsidR="00820F29" w:rsidRDefault="00820F29" w:rsidP="00820F29">
      <w:pPr>
        <w:jc w:val="both"/>
        <w:rPr>
          <w:rFonts w:ascii="Times New Roman" w:hAnsi="Times New Roman" w:cs="Times New Roman"/>
          <w:b/>
          <w:u w:val="single"/>
        </w:rPr>
      </w:pPr>
      <w:r>
        <w:rPr>
          <w:rFonts w:ascii="Times New Roman" w:hAnsi="Times New Roman" w:cs="Times New Roman"/>
          <w:b/>
          <w:u w:val="single"/>
        </w:rPr>
        <w:t>Съпътстващи СМР</w:t>
      </w:r>
    </w:p>
    <w:p w:rsidR="00820F29" w:rsidRDefault="00820F29" w:rsidP="00820F29">
      <w:pPr>
        <w:widowControl w:val="0"/>
        <w:autoSpaceDE w:val="0"/>
        <w:autoSpaceDN w:val="0"/>
        <w:adjustRightInd w:val="0"/>
        <w:spacing w:after="0"/>
        <w:ind w:firstLine="720"/>
        <w:jc w:val="both"/>
        <w:rPr>
          <w:rFonts w:ascii="Times New Roman" w:eastAsia="Calibri" w:hAnsi="Times New Roman" w:cs="Times New Roman"/>
          <w:color w:val="000000"/>
          <w:sz w:val="24"/>
          <w:szCs w:val="24"/>
        </w:rPr>
      </w:pPr>
      <w:r w:rsidRPr="008129A1">
        <w:rPr>
          <w:rFonts w:ascii="Times New Roman" w:eastAsia="Calibri" w:hAnsi="Times New Roman" w:cs="Times New Roman"/>
          <w:spacing w:val="-3"/>
          <w:sz w:val="24"/>
          <w:szCs w:val="24"/>
        </w:rPr>
        <w:t>При изпълн</w:t>
      </w:r>
      <w:r>
        <w:rPr>
          <w:rFonts w:ascii="Times New Roman" w:eastAsia="Calibri" w:hAnsi="Times New Roman" w:cs="Times New Roman"/>
          <w:spacing w:val="-3"/>
          <w:sz w:val="24"/>
          <w:szCs w:val="24"/>
        </w:rPr>
        <w:t>ение на енергоефективната мярка</w:t>
      </w:r>
      <w:r w:rsidRPr="008129A1">
        <w:rPr>
          <w:rFonts w:ascii="Times New Roman" w:eastAsia="Calibri" w:hAnsi="Times New Roman" w:cs="Times New Roman"/>
          <w:spacing w:val="-3"/>
          <w:sz w:val="24"/>
          <w:szCs w:val="24"/>
        </w:rPr>
        <w:t xml:space="preserve">, като неразделна част от същата трябва да се изпълнят и съпътстващите дейности описани </w:t>
      </w:r>
      <w:r>
        <w:rPr>
          <w:rFonts w:ascii="Times New Roman" w:hAnsi="Times New Roman"/>
          <w:spacing w:val="-3"/>
          <w:sz w:val="24"/>
          <w:szCs w:val="24"/>
        </w:rPr>
        <w:t>подробно в Доклада за енергийното обследване и КСС.</w:t>
      </w:r>
    </w:p>
    <w:p w:rsidR="00FB5C1F" w:rsidRDefault="00FB5C1F" w:rsidP="008D2E36">
      <w:pPr>
        <w:jc w:val="both"/>
        <w:rPr>
          <w:rFonts w:ascii="Times New Roman" w:hAnsi="Times New Roman" w:cs="Times New Roman"/>
          <w:b/>
          <w:u w:val="single"/>
        </w:rPr>
      </w:pPr>
    </w:p>
    <w:p w:rsidR="00FB5C1F" w:rsidRPr="00164C41" w:rsidRDefault="00FB5C1F" w:rsidP="00FB5C1F">
      <w:pPr>
        <w:spacing w:after="0" w:line="240" w:lineRule="auto"/>
        <w:ind w:firstLine="709"/>
        <w:jc w:val="both"/>
        <w:rPr>
          <w:rFonts w:ascii="Times New Roman" w:eastAsia="Calibri" w:hAnsi="Times New Roman" w:cs="Times New Roman"/>
          <w:b/>
          <w:i/>
          <w:color w:val="FF0000"/>
          <w:sz w:val="24"/>
          <w:szCs w:val="24"/>
          <w:u w:val="single"/>
        </w:rPr>
      </w:pPr>
      <w:r>
        <w:rPr>
          <w:rFonts w:ascii="Times New Roman" w:eastAsia="Calibri" w:hAnsi="Times New Roman" w:cs="Times New Roman"/>
          <w:b/>
          <w:i/>
          <w:sz w:val="24"/>
          <w:szCs w:val="24"/>
          <w:u w:val="single"/>
          <w:lang w:val="ru-RU"/>
        </w:rPr>
        <w:t>ЕСМ 3</w:t>
      </w:r>
      <w:r w:rsidRPr="00F908C7">
        <w:rPr>
          <w:rFonts w:ascii="Times New Roman" w:eastAsia="Calibri" w:hAnsi="Times New Roman" w:cs="Times New Roman"/>
          <w:b/>
          <w:i/>
          <w:sz w:val="24"/>
          <w:szCs w:val="24"/>
          <w:u w:val="single"/>
          <w:lang w:val="ru-RU"/>
        </w:rPr>
        <w:t xml:space="preserve"> </w:t>
      </w:r>
      <w:r w:rsidRPr="00CE428A">
        <w:rPr>
          <w:rFonts w:ascii="Times New Roman" w:eastAsia="Calibri" w:hAnsi="Times New Roman" w:cs="Times New Roman"/>
          <w:b/>
          <w:i/>
          <w:sz w:val="24"/>
          <w:szCs w:val="24"/>
          <w:u w:val="single"/>
          <w:lang w:val="ru-RU"/>
        </w:rPr>
        <w:t>–</w:t>
      </w:r>
      <w:r>
        <w:rPr>
          <w:rFonts w:ascii="Times New Roman" w:eastAsia="Calibri" w:hAnsi="Times New Roman" w:cs="Times New Roman"/>
          <w:b/>
          <w:i/>
          <w:sz w:val="24"/>
          <w:szCs w:val="24"/>
          <w:u w:val="single"/>
          <w:lang w:val="ru-RU"/>
        </w:rPr>
        <w:t xml:space="preserve"> Топлоизолиране на покриви</w:t>
      </w:r>
      <w:r w:rsidRPr="00CE428A">
        <w:rPr>
          <w:rFonts w:ascii="Times New Roman" w:eastAsia="Calibri" w:hAnsi="Times New Roman" w:cs="Times New Roman"/>
          <w:b/>
          <w:i/>
          <w:sz w:val="24"/>
          <w:szCs w:val="24"/>
          <w:u w:val="single"/>
        </w:rPr>
        <w:t>.</w:t>
      </w:r>
    </w:p>
    <w:p w:rsidR="00FB5C1F" w:rsidRPr="00490D3A" w:rsidRDefault="00FB5C1F" w:rsidP="00FB5C1F">
      <w:pPr>
        <w:spacing w:before="120" w:after="120"/>
        <w:ind w:firstLine="709"/>
        <w:jc w:val="both"/>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t>Съществуващо състояние</w:t>
      </w:r>
    </w:p>
    <w:p w:rsidR="00FB5C1F" w:rsidRPr="00AF0418" w:rsidRDefault="00FB5C1F" w:rsidP="00FB5C1F">
      <w:pPr>
        <w:pStyle w:val="Style1"/>
        <w:tabs>
          <w:tab w:val="left" w:pos="426"/>
          <w:tab w:val="left" w:pos="3402"/>
        </w:tabs>
        <w:spacing w:line="276" w:lineRule="auto"/>
        <w:ind w:firstLine="709"/>
        <w:jc w:val="both"/>
        <w:rPr>
          <w:szCs w:val="24"/>
        </w:rPr>
      </w:pPr>
      <w:r w:rsidRPr="00AF0418">
        <w:rPr>
          <w:rFonts w:eastAsia="ArialMT"/>
          <w:szCs w:val="24"/>
        </w:rPr>
        <w:t>Покривите на сградата са два типа – скатен керемиден студен покрив над стоманобетонна плоча и плосък топъл покрив за преддверието на входа към сутерена</w:t>
      </w:r>
      <w:r w:rsidRPr="00AF0418">
        <w:rPr>
          <w:szCs w:val="24"/>
        </w:rPr>
        <w:t>. Необходимо е да бъде изпълнено допълнително топлоизолиране на покривите, като за защита на положената топлинна изолация се монтира и нова хидроизолация по покривите</w:t>
      </w:r>
      <w:r>
        <w:rPr>
          <w:szCs w:val="24"/>
        </w:rPr>
        <w:t xml:space="preserve"> и основен ремонт</w:t>
      </w:r>
      <w:r w:rsidRPr="00AF0418">
        <w:rPr>
          <w:szCs w:val="24"/>
        </w:rPr>
        <w:t>.</w:t>
      </w:r>
    </w:p>
    <w:p w:rsidR="00FB5C1F" w:rsidRPr="00490D3A" w:rsidRDefault="00FB5C1F" w:rsidP="00FB5C1F">
      <w:pPr>
        <w:spacing w:after="0"/>
        <w:ind w:firstLine="709"/>
        <w:jc w:val="both"/>
        <w:rPr>
          <w:rFonts w:ascii="Times New Roman" w:eastAsia="Calibri" w:hAnsi="Times New Roman" w:cs="Times New Roman"/>
          <w:b/>
          <w:sz w:val="24"/>
          <w:szCs w:val="24"/>
          <w:u w:val="single"/>
        </w:rPr>
      </w:pPr>
      <w:r w:rsidRPr="00490D3A">
        <w:rPr>
          <w:rFonts w:ascii="Times New Roman" w:eastAsia="Calibri" w:hAnsi="Times New Roman" w:cs="Times New Roman"/>
          <w:b/>
          <w:sz w:val="24"/>
          <w:szCs w:val="24"/>
          <w:u w:val="single"/>
        </w:rPr>
        <w:t>Описание на мярката</w:t>
      </w:r>
    </w:p>
    <w:p w:rsidR="00FB5C1F" w:rsidRDefault="003E6A0A" w:rsidP="00FB5C1F">
      <w:pPr>
        <w:widowControl w:val="0"/>
        <w:autoSpaceDE w:val="0"/>
        <w:autoSpaceDN w:val="0"/>
        <w:adjustRightInd w:val="0"/>
        <w:spacing w:after="0"/>
        <w:ind w:firstLine="709"/>
        <w:jc w:val="both"/>
        <w:rPr>
          <w:rFonts w:ascii="Times New Roman" w:eastAsia="Calibri" w:hAnsi="Times New Roman" w:cs="Times New Roman"/>
          <w:w w:val="103"/>
          <w:sz w:val="24"/>
          <w:szCs w:val="24"/>
        </w:rPr>
      </w:pPr>
      <w:r>
        <w:rPr>
          <w:rFonts w:ascii="Times New Roman" w:eastAsia="Calibri" w:hAnsi="Times New Roman" w:cs="Times New Roman"/>
          <w:w w:val="103"/>
          <w:sz w:val="24"/>
          <w:szCs w:val="24"/>
        </w:rPr>
        <w:t>Доставка и монтаж на</w:t>
      </w:r>
      <w:r w:rsidR="00FB5C1F">
        <w:rPr>
          <w:rFonts w:ascii="Times New Roman" w:eastAsia="Calibri" w:hAnsi="Times New Roman" w:cs="Times New Roman"/>
          <w:w w:val="103"/>
          <w:sz w:val="24"/>
          <w:szCs w:val="24"/>
        </w:rPr>
        <w:t xml:space="preserve"> топлоизолационна система от минерална вата</w:t>
      </w:r>
      <w:r>
        <w:rPr>
          <w:rFonts w:ascii="Times New Roman" w:eastAsia="Calibri" w:hAnsi="Times New Roman" w:cs="Times New Roman"/>
          <w:w w:val="103"/>
          <w:sz w:val="24"/>
          <w:szCs w:val="24"/>
        </w:rPr>
        <w:t xml:space="preserve"> по таванска плоча в подпокривно пространство</w:t>
      </w:r>
      <w:r w:rsidR="00592810">
        <w:rPr>
          <w:rFonts w:ascii="Times New Roman" w:eastAsia="Calibri" w:hAnsi="Times New Roman" w:cs="Times New Roman"/>
          <w:w w:val="103"/>
          <w:sz w:val="24"/>
          <w:szCs w:val="24"/>
        </w:rPr>
        <w:t>,</w:t>
      </w:r>
      <w:r w:rsidR="00FB5C1F">
        <w:rPr>
          <w:rFonts w:ascii="Times New Roman" w:eastAsia="Calibri" w:hAnsi="Times New Roman" w:cs="Times New Roman"/>
          <w:w w:val="103"/>
          <w:sz w:val="24"/>
          <w:szCs w:val="24"/>
        </w:rPr>
        <w:t xml:space="preserve"> с плътност минимум 80 </w:t>
      </w:r>
      <w:r w:rsidR="00FB5C1F">
        <w:rPr>
          <w:rFonts w:ascii="Times New Roman" w:eastAsia="Calibri" w:hAnsi="Times New Roman" w:cs="Times New Roman"/>
          <w:w w:val="103"/>
          <w:sz w:val="24"/>
          <w:szCs w:val="24"/>
          <w:lang w:val="en-US"/>
        </w:rPr>
        <w:t>kg / m</w:t>
      </w:r>
      <w:r w:rsidR="00FB5C1F" w:rsidRPr="001E096E">
        <w:rPr>
          <w:rFonts w:ascii="Times New Roman" w:eastAsia="Calibri" w:hAnsi="Times New Roman" w:cs="Times New Roman"/>
          <w:w w:val="103"/>
          <w:sz w:val="24"/>
          <w:szCs w:val="24"/>
          <w:vertAlign w:val="superscript"/>
          <w:lang w:val="en-US"/>
        </w:rPr>
        <w:t>3</w:t>
      </w:r>
      <w:r w:rsidR="00FB5C1F" w:rsidRPr="001E096E">
        <w:rPr>
          <w:rFonts w:ascii="Times New Roman" w:eastAsia="Calibri" w:hAnsi="Times New Roman" w:cs="Times New Roman"/>
          <w:w w:val="103"/>
          <w:sz w:val="24"/>
          <w:szCs w:val="24"/>
          <w:vertAlign w:val="superscript"/>
        </w:rPr>
        <w:t xml:space="preserve"> </w:t>
      </w:r>
      <w:r w:rsidR="00FB5C1F">
        <w:rPr>
          <w:rFonts w:ascii="Times New Roman" w:eastAsia="Calibri" w:hAnsi="Times New Roman" w:cs="Times New Roman"/>
          <w:w w:val="103"/>
          <w:sz w:val="24"/>
          <w:szCs w:val="24"/>
        </w:rPr>
        <w:t xml:space="preserve">и дебелина </w:t>
      </w:r>
      <w:r w:rsidR="00FB5C1F" w:rsidRPr="001E096E">
        <w:rPr>
          <w:rFonts w:ascii="Times New Roman" w:eastAsia="Calibri" w:hAnsi="Times New Roman" w:cs="Times New Roman"/>
          <w:w w:val="103"/>
          <w:sz w:val="24"/>
          <w:szCs w:val="24"/>
        </w:rPr>
        <w:t xml:space="preserve">12 см </w:t>
      </w:r>
      <w:r w:rsidR="00FB5C1F" w:rsidRPr="001E096E">
        <w:rPr>
          <w:rFonts w:ascii="Times New Roman" w:eastAsia="Calibri" w:hAnsi="Times New Roman" w:cs="Times New Roman"/>
          <w:sz w:val="24"/>
          <w:szCs w:val="24"/>
        </w:rPr>
        <w:t xml:space="preserve">с коеф. на топлопроводност 0,037 </w:t>
      </w:r>
      <w:r w:rsidR="00FB5C1F" w:rsidRPr="001E096E">
        <w:rPr>
          <w:rFonts w:ascii="Times New Roman" w:eastAsia="Calibri" w:hAnsi="Times New Roman" w:cs="Times New Roman"/>
          <w:sz w:val="24"/>
          <w:szCs w:val="24"/>
          <w:lang w:val="en-US"/>
        </w:rPr>
        <w:t>W</w:t>
      </w:r>
      <w:r w:rsidR="00FB5C1F" w:rsidRPr="001E096E">
        <w:rPr>
          <w:rFonts w:ascii="Times New Roman" w:eastAsia="Calibri" w:hAnsi="Times New Roman" w:cs="Times New Roman"/>
          <w:sz w:val="24"/>
          <w:szCs w:val="24"/>
        </w:rPr>
        <w:t>/</w:t>
      </w:r>
      <w:r w:rsidR="00FB5C1F" w:rsidRPr="001E096E">
        <w:rPr>
          <w:rFonts w:ascii="Times New Roman" w:eastAsia="Calibri" w:hAnsi="Times New Roman" w:cs="Times New Roman"/>
          <w:sz w:val="24"/>
          <w:szCs w:val="24"/>
          <w:lang w:val="en-US"/>
        </w:rPr>
        <w:t>mK</w:t>
      </w:r>
      <w:r w:rsidR="00FB5C1F">
        <w:rPr>
          <w:rFonts w:ascii="Times New Roman" w:eastAsia="Calibri" w:hAnsi="Times New Roman" w:cs="Times New Roman"/>
          <w:w w:val="103"/>
          <w:sz w:val="24"/>
          <w:szCs w:val="24"/>
        </w:rPr>
        <w:t>,</w:t>
      </w:r>
      <w:r w:rsidR="00592810">
        <w:rPr>
          <w:rFonts w:ascii="Times New Roman" w:eastAsia="Calibri" w:hAnsi="Times New Roman" w:cs="Times New Roman"/>
          <w:w w:val="103"/>
          <w:sz w:val="24"/>
          <w:szCs w:val="24"/>
        </w:rPr>
        <w:t>едностранно каширана с алуминиево фолио. П</w:t>
      </w:r>
      <w:r w:rsidR="00FB5C1F">
        <w:rPr>
          <w:rFonts w:ascii="Times New Roman" w:eastAsia="Calibri" w:hAnsi="Times New Roman" w:cs="Times New Roman"/>
          <w:w w:val="103"/>
          <w:sz w:val="24"/>
          <w:szCs w:val="24"/>
        </w:rPr>
        <w:t xml:space="preserve">о тавана на входа към сутерена вътрешно ще се монтира </w:t>
      </w:r>
      <w:r w:rsidR="00FB5C1F" w:rsidRPr="001E096E">
        <w:rPr>
          <w:rFonts w:ascii="Times New Roman" w:eastAsia="Calibri" w:hAnsi="Times New Roman" w:cs="Times New Roman"/>
          <w:w w:val="103"/>
          <w:sz w:val="24"/>
          <w:szCs w:val="24"/>
        </w:rPr>
        <w:t xml:space="preserve">външно топлоизолационна система на база на екструдиран полистирен </w:t>
      </w:r>
      <w:r w:rsidR="00FB5C1F" w:rsidRPr="001E096E">
        <w:rPr>
          <w:rFonts w:ascii="Times New Roman" w:eastAsia="Calibri" w:hAnsi="Times New Roman" w:cs="Times New Roman"/>
          <w:sz w:val="24"/>
          <w:szCs w:val="24"/>
        </w:rPr>
        <w:t xml:space="preserve">XPS </w:t>
      </w:r>
      <w:r w:rsidR="00FB5C1F">
        <w:rPr>
          <w:rFonts w:ascii="Times New Roman" w:eastAsia="Calibri" w:hAnsi="Times New Roman" w:cs="Times New Roman"/>
          <w:sz w:val="24"/>
          <w:szCs w:val="24"/>
        </w:rPr>
        <w:t xml:space="preserve">с дебелина </w:t>
      </w:r>
      <w:r w:rsidR="00FB5C1F" w:rsidRPr="001E096E">
        <w:rPr>
          <w:rFonts w:ascii="Times New Roman" w:eastAsia="Calibri" w:hAnsi="Times New Roman" w:cs="Times New Roman"/>
          <w:sz w:val="24"/>
          <w:szCs w:val="24"/>
        </w:rPr>
        <w:t>100 mm с коеф. на топлопроводност λ=0,030 W/mK</w:t>
      </w:r>
      <w:r w:rsidR="00FB5C1F">
        <w:rPr>
          <w:rFonts w:ascii="Times New Roman" w:eastAsia="Calibri" w:hAnsi="Times New Roman" w:cs="Times New Roman"/>
          <w:sz w:val="24"/>
          <w:szCs w:val="24"/>
        </w:rPr>
        <w:t xml:space="preserve">. По надзида над таванска плоча ще се монтира </w:t>
      </w:r>
      <w:r w:rsidR="00FB5C1F" w:rsidRPr="001E096E">
        <w:rPr>
          <w:rFonts w:ascii="Times New Roman" w:eastAsia="Calibri" w:hAnsi="Times New Roman" w:cs="Times New Roman"/>
          <w:w w:val="103"/>
          <w:sz w:val="24"/>
          <w:szCs w:val="24"/>
        </w:rPr>
        <w:t xml:space="preserve">топлоизолационна система на база на </w:t>
      </w:r>
      <w:r w:rsidR="00FB5C1F">
        <w:rPr>
          <w:rFonts w:ascii="Times New Roman" w:eastAsia="Calibri" w:hAnsi="Times New Roman" w:cs="Times New Roman"/>
          <w:w w:val="103"/>
          <w:sz w:val="24"/>
          <w:szCs w:val="24"/>
        </w:rPr>
        <w:t>експандиран</w:t>
      </w:r>
      <w:r w:rsidR="00FB5C1F" w:rsidRPr="001E096E">
        <w:rPr>
          <w:rFonts w:ascii="Times New Roman" w:eastAsia="Calibri" w:hAnsi="Times New Roman" w:cs="Times New Roman"/>
          <w:w w:val="103"/>
          <w:sz w:val="24"/>
          <w:szCs w:val="24"/>
        </w:rPr>
        <w:t xml:space="preserve"> полистирен </w:t>
      </w:r>
      <w:r w:rsidR="00592810">
        <w:rPr>
          <w:rFonts w:ascii="Times New Roman" w:eastAsia="Calibri" w:hAnsi="Times New Roman" w:cs="Times New Roman"/>
          <w:sz w:val="24"/>
          <w:szCs w:val="24"/>
        </w:rPr>
        <w:t>Е</w:t>
      </w:r>
      <w:r w:rsidR="00FB5C1F" w:rsidRPr="001E096E">
        <w:rPr>
          <w:rFonts w:ascii="Times New Roman" w:eastAsia="Calibri" w:hAnsi="Times New Roman" w:cs="Times New Roman"/>
          <w:sz w:val="24"/>
          <w:szCs w:val="24"/>
        </w:rPr>
        <w:t>PS</w:t>
      </w:r>
      <w:r w:rsidR="00592810">
        <w:rPr>
          <w:rFonts w:ascii="Times New Roman" w:eastAsia="Calibri" w:hAnsi="Times New Roman" w:cs="Times New Roman"/>
          <w:sz w:val="24"/>
          <w:szCs w:val="24"/>
        </w:rPr>
        <w:t xml:space="preserve"> ,</w:t>
      </w:r>
      <w:r w:rsidR="00FB5C1F">
        <w:rPr>
          <w:rFonts w:ascii="Times New Roman" w:eastAsia="Calibri" w:hAnsi="Times New Roman" w:cs="Times New Roman"/>
          <w:sz w:val="24"/>
          <w:szCs w:val="24"/>
        </w:rPr>
        <w:t xml:space="preserve">с дебелина </w:t>
      </w:r>
      <w:r w:rsidR="00FB5C1F" w:rsidRPr="001E096E">
        <w:rPr>
          <w:rFonts w:ascii="Times New Roman" w:eastAsia="Calibri" w:hAnsi="Times New Roman" w:cs="Times New Roman"/>
          <w:sz w:val="24"/>
          <w:szCs w:val="24"/>
        </w:rPr>
        <w:t xml:space="preserve">100 mm </w:t>
      </w:r>
      <w:r w:rsidR="00592810">
        <w:rPr>
          <w:rFonts w:ascii="Times New Roman" w:eastAsia="Calibri" w:hAnsi="Times New Roman" w:cs="Times New Roman"/>
          <w:sz w:val="24"/>
          <w:szCs w:val="24"/>
        </w:rPr>
        <w:t>.</w:t>
      </w:r>
    </w:p>
    <w:p w:rsidR="00820F29" w:rsidRDefault="00820F29" w:rsidP="00FB5C1F">
      <w:pPr>
        <w:widowControl w:val="0"/>
        <w:autoSpaceDE w:val="0"/>
        <w:autoSpaceDN w:val="0"/>
        <w:adjustRightInd w:val="0"/>
        <w:spacing w:after="0"/>
        <w:ind w:firstLine="709"/>
        <w:jc w:val="both"/>
        <w:rPr>
          <w:rFonts w:ascii="Times New Roman" w:eastAsia="Calibri" w:hAnsi="Times New Roman" w:cs="Times New Roman"/>
          <w:w w:val="103"/>
          <w:sz w:val="24"/>
          <w:szCs w:val="24"/>
        </w:rPr>
      </w:pPr>
    </w:p>
    <w:p w:rsidR="00820F29" w:rsidRDefault="00820F29" w:rsidP="00820F29">
      <w:pPr>
        <w:jc w:val="both"/>
        <w:rPr>
          <w:rFonts w:ascii="Times New Roman" w:hAnsi="Times New Roman" w:cs="Times New Roman"/>
          <w:b/>
          <w:u w:val="single"/>
        </w:rPr>
      </w:pPr>
      <w:r>
        <w:rPr>
          <w:rFonts w:ascii="Times New Roman" w:hAnsi="Times New Roman" w:cs="Times New Roman"/>
          <w:b/>
          <w:u w:val="single"/>
        </w:rPr>
        <w:lastRenderedPageBreak/>
        <w:t>Съпътстващи СМР</w:t>
      </w:r>
    </w:p>
    <w:p w:rsidR="00820F29" w:rsidRDefault="00820F29" w:rsidP="00820F29">
      <w:pPr>
        <w:widowControl w:val="0"/>
        <w:autoSpaceDE w:val="0"/>
        <w:autoSpaceDN w:val="0"/>
        <w:adjustRightInd w:val="0"/>
        <w:spacing w:after="0"/>
        <w:ind w:firstLine="720"/>
        <w:jc w:val="both"/>
        <w:rPr>
          <w:rFonts w:ascii="Times New Roman" w:eastAsia="Calibri" w:hAnsi="Times New Roman" w:cs="Times New Roman"/>
          <w:color w:val="000000"/>
          <w:sz w:val="24"/>
          <w:szCs w:val="24"/>
        </w:rPr>
      </w:pPr>
      <w:r w:rsidRPr="008129A1">
        <w:rPr>
          <w:rFonts w:ascii="Times New Roman" w:eastAsia="Calibri" w:hAnsi="Times New Roman" w:cs="Times New Roman"/>
          <w:spacing w:val="-3"/>
          <w:sz w:val="24"/>
          <w:szCs w:val="24"/>
        </w:rPr>
        <w:t>При изпълн</w:t>
      </w:r>
      <w:r>
        <w:rPr>
          <w:rFonts w:ascii="Times New Roman" w:eastAsia="Calibri" w:hAnsi="Times New Roman" w:cs="Times New Roman"/>
          <w:spacing w:val="-3"/>
          <w:sz w:val="24"/>
          <w:szCs w:val="24"/>
        </w:rPr>
        <w:t>ение на енергоефективната мярка</w:t>
      </w:r>
      <w:r w:rsidRPr="008129A1">
        <w:rPr>
          <w:rFonts w:ascii="Times New Roman" w:eastAsia="Calibri" w:hAnsi="Times New Roman" w:cs="Times New Roman"/>
          <w:spacing w:val="-3"/>
          <w:sz w:val="24"/>
          <w:szCs w:val="24"/>
        </w:rPr>
        <w:t xml:space="preserve">, като неразделна част от същата трябва да се изпълнят и съпътстващите дейности описани </w:t>
      </w:r>
      <w:r>
        <w:rPr>
          <w:rFonts w:ascii="Times New Roman" w:hAnsi="Times New Roman"/>
          <w:spacing w:val="-3"/>
          <w:sz w:val="24"/>
          <w:szCs w:val="24"/>
        </w:rPr>
        <w:t>подробно в Доклада за енергийното обследване и КСС.</w:t>
      </w:r>
    </w:p>
    <w:p w:rsidR="00820F29" w:rsidRDefault="00820F29" w:rsidP="00820F29">
      <w:pPr>
        <w:widowControl w:val="0"/>
        <w:autoSpaceDE w:val="0"/>
        <w:autoSpaceDN w:val="0"/>
        <w:adjustRightInd w:val="0"/>
        <w:spacing w:after="0"/>
        <w:jc w:val="both"/>
        <w:rPr>
          <w:rFonts w:ascii="Times New Roman" w:eastAsia="Calibri" w:hAnsi="Times New Roman" w:cs="Times New Roman"/>
          <w:spacing w:val="-3"/>
          <w:sz w:val="24"/>
          <w:szCs w:val="24"/>
        </w:rPr>
      </w:pPr>
    </w:p>
    <w:p w:rsidR="00FB5C1F" w:rsidRPr="007D4DDE" w:rsidRDefault="00FB5C1F" w:rsidP="00FB5C1F">
      <w:pPr>
        <w:spacing w:after="0" w:line="360" w:lineRule="auto"/>
        <w:ind w:firstLine="709"/>
        <w:jc w:val="both"/>
        <w:rPr>
          <w:rFonts w:ascii="Times New Roman" w:eastAsia="Calibri" w:hAnsi="Times New Roman" w:cs="Times New Roman"/>
          <w:b/>
          <w:i/>
          <w:sz w:val="24"/>
          <w:szCs w:val="24"/>
          <w:u w:val="single"/>
        </w:rPr>
      </w:pPr>
      <w:r w:rsidRPr="007D4DDE">
        <w:rPr>
          <w:rFonts w:ascii="Times New Roman" w:eastAsia="Calibri" w:hAnsi="Times New Roman" w:cs="Times New Roman"/>
          <w:b/>
          <w:i/>
          <w:sz w:val="24"/>
          <w:szCs w:val="24"/>
          <w:u w:val="single"/>
          <w:lang w:val="ru-RU"/>
        </w:rPr>
        <w:t xml:space="preserve">ЕСМ </w:t>
      </w:r>
      <w:r>
        <w:rPr>
          <w:rFonts w:ascii="Times New Roman" w:eastAsia="Calibri" w:hAnsi="Times New Roman" w:cs="Times New Roman"/>
          <w:b/>
          <w:i/>
          <w:sz w:val="24"/>
          <w:szCs w:val="24"/>
          <w:u w:val="single"/>
          <w:lang w:val="ru-RU"/>
        </w:rPr>
        <w:t>4</w:t>
      </w:r>
      <w:r w:rsidRPr="007D4DDE">
        <w:rPr>
          <w:rFonts w:ascii="Times New Roman" w:eastAsia="Calibri" w:hAnsi="Times New Roman" w:cs="Times New Roman"/>
          <w:b/>
          <w:i/>
          <w:sz w:val="24"/>
          <w:szCs w:val="24"/>
          <w:u w:val="single"/>
          <w:lang w:val="ru-RU"/>
        </w:rPr>
        <w:t xml:space="preserve"> – </w:t>
      </w:r>
      <w:r>
        <w:rPr>
          <w:rFonts w:ascii="Times New Roman" w:eastAsia="Calibri" w:hAnsi="Times New Roman" w:cs="Times New Roman"/>
          <w:b/>
          <w:i/>
          <w:sz w:val="24"/>
          <w:szCs w:val="24"/>
          <w:u w:val="single"/>
        </w:rPr>
        <w:t>Топлоизолиране на подове.</w:t>
      </w:r>
    </w:p>
    <w:p w:rsidR="00FB5C1F" w:rsidRPr="007D4DDE" w:rsidRDefault="00FB5C1F" w:rsidP="00FB5C1F">
      <w:pPr>
        <w:spacing w:after="0" w:line="360" w:lineRule="auto"/>
        <w:ind w:firstLine="709"/>
        <w:jc w:val="both"/>
        <w:rPr>
          <w:rFonts w:ascii="Times New Roman" w:eastAsia="Calibri" w:hAnsi="Times New Roman" w:cs="Times New Roman"/>
          <w:b/>
          <w:sz w:val="24"/>
          <w:szCs w:val="24"/>
          <w:u w:val="single"/>
          <w:lang w:val="ru-RU"/>
        </w:rPr>
      </w:pPr>
      <w:r w:rsidRPr="007D4DDE">
        <w:rPr>
          <w:rFonts w:ascii="Times New Roman" w:eastAsia="Calibri" w:hAnsi="Times New Roman" w:cs="Times New Roman"/>
          <w:b/>
          <w:sz w:val="24"/>
          <w:szCs w:val="24"/>
          <w:u w:val="single"/>
          <w:lang w:val="ru-RU"/>
        </w:rPr>
        <w:t>Съществуващо състояние</w:t>
      </w:r>
    </w:p>
    <w:p w:rsidR="00FB5C1F" w:rsidRPr="00D745AE" w:rsidRDefault="00FB5C1F" w:rsidP="00FB5C1F">
      <w:pPr>
        <w:spacing w:after="0"/>
        <w:ind w:firstLine="709"/>
        <w:jc w:val="both"/>
        <w:rPr>
          <w:rFonts w:ascii="Times New Roman" w:eastAsia="Calibri" w:hAnsi="Times New Roman" w:cs="Times New Roman"/>
          <w:color w:val="FF0000"/>
          <w:sz w:val="24"/>
          <w:szCs w:val="24"/>
        </w:rPr>
      </w:pPr>
      <w:r w:rsidRPr="00D745AE">
        <w:rPr>
          <w:rFonts w:ascii="Times New Roman" w:eastAsia="Calibri" w:hAnsi="Times New Roman" w:cs="Times New Roman"/>
          <w:sz w:val="24"/>
          <w:szCs w:val="24"/>
          <w:lang w:val="ru-RU"/>
        </w:rPr>
        <w:t>Сградата</w:t>
      </w:r>
      <w:r>
        <w:rPr>
          <w:rFonts w:ascii="Times New Roman" w:eastAsia="Calibri" w:hAnsi="Times New Roman" w:cs="Times New Roman"/>
          <w:sz w:val="24"/>
          <w:szCs w:val="24"/>
          <w:lang w:val="ru-RU"/>
        </w:rPr>
        <w:t xml:space="preserve"> е с под на отопляем полуподземен сутерен към земя</w:t>
      </w:r>
      <w:r>
        <w:rPr>
          <w:rFonts w:ascii="Times New Roman" w:eastAsia="Calibri" w:hAnsi="Times New Roman" w:cs="Times New Roman"/>
          <w:sz w:val="24"/>
          <w:szCs w:val="24"/>
        </w:rPr>
        <w:t>.</w:t>
      </w:r>
    </w:p>
    <w:p w:rsidR="00FB5C1F" w:rsidRPr="00490D3A" w:rsidRDefault="00FB5C1F" w:rsidP="00FB5C1F">
      <w:pPr>
        <w:spacing w:after="0"/>
        <w:ind w:firstLine="709"/>
        <w:jc w:val="both"/>
        <w:rPr>
          <w:rFonts w:ascii="Times New Roman" w:eastAsia="Calibri" w:hAnsi="Times New Roman" w:cs="Times New Roman"/>
          <w:b/>
          <w:sz w:val="24"/>
          <w:szCs w:val="24"/>
          <w:u w:val="single"/>
        </w:rPr>
      </w:pPr>
      <w:r w:rsidRPr="00490D3A">
        <w:rPr>
          <w:rFonts w:ascii="Times New Roman" w:eastAsia="Calibri" w:hAnsi="Times New Roman" w:cs="Times New Roman"/>
          <w:b/>
          <w:sz w:val="24"/>
          <w:szCs w:val="24"/>
          <w:u w:val="single"/>
        </w:rPr>
        <w:t>Описание на мярката</w:t>
      </w:r>
    </w:p>
    <w:p w:rsidR="00EF6193" w:rsidRDefault="00EF6193" w:rsidP="00FB5C1F">
      <w:pPr>
        <w:widowControl w:val="0"/>
        <w:autoSpaceDE w:val="0"/>
        <w:autoSpaceDN w:val="0"/>
        <w:adjustRightInd w:val="0"/>
        <w:spacing w:after="0"/>
        <w:ind w:firstLine="709"/>
        <w:jc w:val="both"/>
        <w:rPr>
          <w:rFonts w:ascii="Times New Roman" w:eastAsia="Calibri" w:hAnsi="Times New Roman" w:cs="Times New Roman"/>
          <w:sz w:val="24"/>
          <w:szCs w:val="24"/>
        </w:rPr>
      </w:pPr>
      <w:r>
        <w:rPr>
          <w:rFonts w:ascii="Times New Roman" w:eastAsia="Calibri" w:hAnsi="Times New Roman" w:cs="Times New Roman"/>
          <w:spacing w:val="-3"/>
          <w:sz w:val="24"/>
          <w:szCs w:val="24"/>
        </w:rPr>
        <w:t xml:space="preserve">Полагане на </w:t>
      </w:r>
      <w:r w:rsidR="00FB5C1F">
        <w:rPr>
          <w:rFonts w:ascii="Times New Roman" w:eastAsia="Calibri" w:hAnsi="Times New Roman" w:cs="Times New Roman"/>
          <w:w w:val="103"/>
          <w:sz w:val="24"/>
          <w:szCs w:val="24"/>
        </w:rPr>
        <w:t>топлоизол</w:t>
      </w:r>
      <w:r>
        <w:rPr>
          <w:rFonts w:ascii="Times New Roman" w:eastAsia="Calibri" w:hAnsi="Times New Roman" w:cs="Times New Roman"/>
          <w:w w:val="103"/>
          <w:sz w:val="24"/>
          <w:szCs w:val="24"/>
        </w:rPr>
        <w:t>ация</w:t>
      </w:r>
      <w:r w:rsidR="00FB5C1F">
        <w:rPr>
          <w:rFonts w:ascii="Times New Roman" w:eastAsia="Calibri" w:hAnsi="Times New Roman" w:cs="Times New Roman"/>
          <w:w w:val="103"/>
          <w:sz w:val="24"/>
          <w:szCs w:val="24"/>
        </w:rPr>
        <w:t xml:space="preserve"> на надземните стени на сутерена с топлоизолационна система от </w:t>
      </w:r>
      <w:r w:rsidR="00FB5C1F" w:rsidRPr="001E096E">
        <w:rPr>
          <w:rFonts w:ascii="Times New Roman" w:eastAsia="Calibri" w:hAnsi="Times New Roman" w:cs="Times New Roman"/>
          <w:w w:val="103"/>
          <w:sz w:val="24"/>
          <w:szCs w:val="24"/>
        </w:rPr>
        <w:t xml:space="preserve">екструдиран полистирен </w:t>
      </w:r>
      <w:r w:rsidR="00FB5C1F" w:rsidRPr="001E096E">
        <w:rPr>
          <w:rFonts w:ascii="Times New Roman" w:eastAsia="Calibri" w:hAnsi="Times New Roman" w:cs="Times New Roman"/>
          <w:sz w:val="24"/>
          <w:szCs w:val="24"/>
        </w:rPr>
        <w:t xml:space="preserve">XPS </w:t>
      </w:r>
      <w:r w:rsidR="00FB5C1F">
        <w:rPr>
          <w:rFonts w:ascii="Times New Roman" w:eastAsia="Calibri" w:hAnsi="Times New Roman" w:cs="Times New Roman"/>
          <w:sz w:val="24"/>
          <w:szCs w:val="24"/>
        </w:rPr>
        <w:t xml:space="preserve">с дебелина </w:t>
      </w:r>
      <w:r w:rsidR="00FB5C1F" w:rsidRPr="001E096E">
        <w:rPr>
          <w:rFonts w:ascii="Times New Roman" w:eastAsia="Calibri" w:hAnsi="Times New Roman" w:cs="Times New Roman"/>
          <w:sz w:val="24"/>
          <w:szCs w:val="24"/>
        </w:rPr>
        <w:t>100 mm с коеф. на топлопроводност λ=0,030 W/mK</w:t>
      </w:r>
      <w:r w:rsidR="00047C5B">
        <w:rPr>
          <w:rFonts w:ascii="Times New Roman" w:eastAsia="Calibri" w:hAnsi="Times New Roman" w:cs="Times New Roman"/>
          <w:sz w:val="24"/>
          <w:szCs w:val="24"/>
        </w:rPr>
        <w:t>.</w:t>
      </w:r>
      <w:r w:rsidR="00FB5C1F">
        <w:rPr>
          <w:rFonts w:ascii="Times New Roman" w:eastAsia="Calibri" w:hAnsi="Times New Roman" w:cs="Times New Roman"/>
          <w:sz w:val="24"/>
          <w:szCs w:val="24"/>
        </w:rPr>
        <w:t xml:space="preserve"> </w:t>
      </w:r>
      <w:r>
        <w:rPr>
          <w:rFonts w:ascii="Times New Roman" w:eastAsia="Calibri" w:hAnsi="Times New Roman" w:cs="Times New Roman"/>
          <w:spacing w:val="-3"/>
          <w:sz w:val="24"/>
          <w:szCs w:val="24"/>
        </w:rPr>
        <w:t xml:space="preserve">Полагане на </w:t>
      </w:r>
      <w:r>
        <w:rPr>
          <w:rFonts w:ascii="Times New Roman" w:eastAsia="Calibri" w:hAnsi="Times New Roman" w:cs="Times New Roman"/>
          <w:w w:val="103"/>
          <w:sz w:val="24"/>
          <w:szCs w:val="24"/>
        </w:rPr>
        <w:t xml:space="preserve">топлоизолация по  стени фасада с топлоизолационна система от </w:t>
      </w:r>
      <w:r w:rsidRPr="001E096E">
        <w:rPr>
          <w:rFonts w:ascii="Times New Roman" w:eastAsia="Calibri" w:hAnsi="Times New Roman" w:cs="Times New Roman"/>
          <w:sz w:val="24"/>
          <w:szCs w:val="24"/>
        </w:rPr>
        <w:t xml:space="preserve">XPS </w:t>
      </w:r>
      <w:r>
        <w:rPr>
          <w:rFonts w:ascii="Times New Roman" w:eastAsia="Calibri" w:hAnsi="Times New Roman" w:cs="Times New Roman"/>
          <w:sz w:val="24"/>
          <w:szCs w:val="24"/>
        </w:rPr>
        <w:t xml:space="preserve">с дебелина </w:t>
      </w:r>
      <w:r w:rsidRPr="001E096E">
        <w:rPr>
          <w:rFonts w:ascii="Times New Roman" w:eastAsia="Calibri" w:hAnsi="Times New Roman" w:cs="Times New Roman"/>
          <w:sz w:val="24"/>
          <w:szCs w:val="24"/>
        </w:rPr>
        <w:t>100 mm с коеф. на топлопроводност λ=0,03</w:t>
      </w:r>
      <w:r>
        <w:rPr>
          <w:rFonts w:ascii="Times New Roman" w:eastAsia="Calibri" w:hAnsi="Times New Roman" w:cs="Times New Roman"/>
          <w:sz w:val="24"/>
          <w:szCs w:val="24"/>
        </w:rPr>
        <w:t>2</w:t>
      </w:r>
      <w:r w:rsidRPr="001E096E">
        <w:rPr>
          <w:rFonts w:ascii="Times New Roman" w:eastAsia="Calibri" w:hAnsi="Times New Roman" w:cs="Times New Roman"/>
          <w:sz w:val="24"/>
          <w:szCs w:val="24"/>
        </w:rPr>
        <w:t xml:space="preserve"> W/mK</w:t>
      </w:r>
      <w:r>
        <w:rPr>
          <w:rFonts w:ascii="Times New Roman" w:eastAsia="Calibri" w:hAnsi="Times New Roman" w:cs="Times New Roman"/>
          <w:sz w:val="24"/>
          <w:szCs w:val="24"/>
        </w:rPr>
        <w:t xml:space="preserve">. </w:t>
      </w:r>
    </w:p>
    <w:p w:rsidR="00FB5C1F" w:rsidRDefault="00EF6193" w:rsidP="00FB5C1F">
      <w:pPr>
        <w:widowControl w:val="0"/>
        <w:autoSpaceDE w:val="0"/>
        <w:autoSpaceDN w:val="0"/>
        <w:adjustRightInd w:val="0"/>
        <w:spacing w:after="0"/>
        <w:ind w:firstLine="709"/>
        <w:jc w:val="both"/>
        <w:rPr>
          <w:rFonts w:ascii="Times New Roman" w:eastAsia="Calibri" w:hAnsi="Times New Roman" w:cs="Times New Roman"/>
          <w:w w:val="103"/>
          <w:sz w:val="24"/>
          <w:szCs w:val="24"/>
        </w:rPr>
      </w:pPr>
      <w:r>
        <w:rPr>
          <w:rFonts w:ascii="Times New Roman" w:eastAsia="Calibri" w:hAnsi="Times New Roman" w:cs="Times New Roman"/>
          <w:sz w:val="24"/>
          <w:szCs w:val="24"/>
        </w:rPr>
        <w:t xml:space="preserve"> </w:t>
      </w:r>
      <w:r w:rsidR="00047C5B">
        <w:rPr>
          <w:rFonts w:ascii="Times New Roman" w:eastAsia="Calibri" w:hAnsi="Times New Roman" w:cs="Times New Roman"/>
          <w:sz w:val="24"/>
          <w:szCs w:val="24"/>
        </w:rPr>
        <w:t xml:space="preserve"> Предвидено е</w:t>
      </w:r>
      <w:r w:rsidR="00FB5C1F">
        <w:rPr>
          <w:rFonts w:ascii="Times New Roman" w:eastAsia="Calibri" w:hAnsi="Times New Roman" w:cs="Times New Roman"/>
          <w:sz w:val="24"/>
          <w:szCs w:val="24"/>
        </w:rPr>
        <w:t xml:space="preserve"> подмяна на неподменените сутеренни прозорци и врати с нови изпълнени от ПВЦ профил (пет камерен) с коефициент на топлопреминаване на сглобен образец максимум 1,40 </w:t>
      </w:r>
      <w:r w:rsidR="00FB5C1F" w:rsidRPr="001E096E">
        <w:rPr>
          <w:rFonts w:ascii="Times New Roman" w:eastAsia="Calibri" w:hAnsi="Times New Roman" w:cs="Times New Roman"/>
          <w:sz w:val="24"/>
          <w:szCs w:val="24"/>
        </w:rPr>
        <w:t>W/mK</w:t>
      </w:r>
      <w:r>
        <w:rPr>
          <w:rFonts w:ascii="Times New Roman" w:eastAsia="Calibri" w:hAnsi="Times New Roman" w:cs="Times New Roman"/>
          <w:sz w:val="24"/>
          <w:szCs w:val="24"/>
        </w:rPr>
        <w:t xml:space="preserve"> и алуминий с прекъснат термомост за вратите</w:t>
      </w:r>
      <w:r w:rsidR="00047C5B">
        <w:rPr>
          <w:rFonts w:ascii="Times New Roman" w:eastAsia="Calibri" w:hAnsi="Times New Roman" w:cs="Times New Roman"/>
          <w:sz w:val="24"/>
          <w:szCs w:val="24"/>
        </w:rPr>
        <w:t>- 11,14 м2.</w:t>
      </w:r>
    </w:p>
    <w:p w:rsidR="00047C5B" w:rsidRDefault="00047C5B" w:rsidP="00FB5C1F">
      <w:pPr>
        <w:widowControl w:val="0"/>
        <w:autoSpaceDE w:val="0"/>
        <w:autoSpaceDN w:val="0"/>
        <w:adjustRightInd w:val="0"/>
        <w:spacing w:after="0"/>
        <w:ind w:firstLine="709"/>
        <w:jc w:val="both"/>
        <w:rPr>
          <w:rFonts w:ascii="Times New Roman" w:eastAsia="Calibri" w:hAnsi="Times New Roman" w:cs="Times New Roman"/>
          <w:spacing w:val="-3"/>
          <w:sz w:val="24"/>
          <w:szCs w:val="24"/>
        </w:rPr>
      </w:pPr>
    </w:p>
    <w:p w:rsidR="00A7142A" w:rsidRDefault="00A7142A" w:rsidP="00A7142A">
      <w:pPr>
        <w:jc w:val="both"/>
        <w:rPr>
          <w:rFonts w:ascii="Times New Roman" w:hAnsi="Times New Roman" w:cs="Times New Roman"/>
          <w:b/>
          <w:u w:val="single"/>
        </w:rPr>
      </w:pPr>
      <w:r>
        <w:rPr>
          <w:rFonts w:ascii="Times New Roman" w:hAnsi="Times New Roman" w:cs="Times New Roman"/>
          <w:b/>
          <w:u w:val="single"/>
        </w:rPr>
        <w:t>Съпътстващи СМР</w:t>
      </w:r>
    </w:p>
    <w:p w:rsidR="00A7142A" w:rsidRPr="001B02EA" w:rsidRDefault="00A7142A" w:rsidP="001B02EA">
      <w:pPr>
        <w:widowControl w:val="0"/>
        <w:autoSpaceDE w:val="0"/>
        <w:autoSpaceDN w:val="0"/>
        <w:adjustRightInd w:val="0"/>
        <w:spacing w:after="0"/>
        <w:ind w:firstLine="720"/>
        <w:jc w:val="both"/>
        <w:rPr>
          <w:rFonts w:ascii="Times New Roman" w:hAnsi="Times New Roman"/>
          <w:color w:val="000000"/>
          <w:sz w:val="24"/>
          <w:szCs w:val="24"/>
        </w:rPr>
      </w:pPr>
      <w:r w:rsidRPr="008129A1">
        <w:rPr>
          <w:rFonts w:ascii="Times New Roman" w:eastAsia="Calibri" w:hAnsi="Times New Roman" w:cs="Times New Roman"/>
          <w:spacing w:val="-3"/>
          <w:sz w:val="24"/>
          <w:szCs w:val="24"/>
        </w:rPr>
        <w:t>При изпълн</w:t>
      </w:r>
      <w:r>
        <w:rPr>
          <w:rFonts w:ascii="Times New Roman" w:eastAsia="Calibri" w:hAnsi="Times New Roman" w:cs="Times New Roman"/>
          <w:spacing w:val="-3"/>
          <w:sz w:val="24"/>
          <w:szCs w:val="24"/>
        </w:rPr>
        <w:t>ение на енергоефективната мярка</w:t>
      </w:r>
      <w:r w:rsidRPr="008129A1">
        <w:rPr>
          <w:rFonts w:ascii="Times New Roman" w:eastAsia="Calibri" w:hAnsi="Times New Roman" w:cs="Times New Roman"/>
          <w:spacing w:val="-3"/>
          <w:sz w:val="24"/>
          <w:szCs w:val="24"/>
        </w:rPr>
        <w:t xml:space="preserve">, като неразделна част от същата трябва да се изпълнят и съпътстващите дейности описани </w:t>
      </w:r>
      <w:r>
        <w:rPr>
          <w:rFonts w:ascii="Times New Roman" w:hAnsi="Times New Roman"/>
          <w:spacing w:val="-3"/>
          <w:sz w:val="24"/>
          <w:szCs w:val="24"/>
        </w:rPr>
        <w:t>подробно в Доклада за енергийното обследване и КСС.</w:t>
      </w:r>
    </w:p>
    <w:p w:rsidR="00A7142A" w:rsidRDefault="00A7142A" w:rsidP="00FB5C1F">
      <w:pPr>
        <w:widowControl w:val="0"/>
        <w:autoSpaceDE w:val="0"/>
        <w:autoSpaceDN w:val="0"/>
        <w:adjustRightInd w:val="0"/>
        <w:spacing w:after="0"/>
        <w:ind w:firstLine="709"/>
        <w:jc w:val="both"/>
        <w:rPr>
          <w:rFonts w:ascii="Times New Roman" w:eastAsia="Calibri" w:hAnsi="Times New Roman" w:cs="Times New Roman"/>
          <w:spacing w:val="-3"/>
          <w:sz w:val="24"/>
          <w:szCs w:val="24"/>
        </w:rPr>
      </w:pPr>
    </w:p>
    <w:p w:rsidR="005C1B7B" w:rsidRPr="00937F92" w:rsidRDefault="005C1B7B" w:rsidP="005C1B7B">
      <w:pPr>
        <w:spacing w:after="0" w:line="240" w:lineRule="auto"/>
        <w:ind w:firstLine="709"/>
        <w:jc w:val="both"/>
        <w:rPr>
          <w:rFonts w:ascii="Times New Roman" w:eastAsia="Calibri" w:hAnsi="Times New Roman" w:cs="Times New Roman"/>
          <w:b/>
          <w:i/>
          <w:sz w:val="24"/>
          <w:szCs w:val="24"/>
          <w:u w:val="single"/>
        </w:rPr>
      </w:pPr>
      <w:r w:rsidRPr="00AF6A6E">
        <w:rPr>
          <w:rFonts w:ascii="Times New Roman" w:eastAsia="Calibri" w:hAnsi="Times New Roman" w:cs="Times New Roman"/>
          <w:b/>
          <w:i/>
          <w:sz w:val="24"/>
          <w:szCs w:val="24"/>
          <w:u w:val="single"/>
          <w:lang w:val="ru-RU"/>
        </w:rPr>
        <w:t xml:space="preserve">ЕСМ 5 – </w:t>
      </w:r>
      <w:r>
        <w:rPr>
          <w:rFonts w:ascii="Times New Roman" w:eastAsia="Calibri" w:hAnsi="Times New Roman" w:cs="Times New Roman"/>
          <w:b/>
          <w:i/>
          <w:sz w:val="24"/>
          <w:szCs w:val="24"/>
          <w:u w:val="single"/>
        </w:rPr>
        <w:t xml:space="preserve">Доставка и монтаж на </w:t>
      </w:r>
      <w:r>
        <w:rPr>
          <w:rFonts w:ascii="Times New Roman" w:eastAsia="Calibri" w:hAnsi="Times New Roman" w:cs="Times New Roman"/>
          <w:b/>
          <w:i/>
          <w:sz w:val="24"/>
          <w:szCs w:val="24"/>
          <w:u w:val="single"/>
          <w:lang w:val="en-US"/>
        </w:rPr>
        <w:t>VRF</w:t>
      </w:r>
      <w:r w:rsidR="00E104BC">
        <w:rPr>
          <w:rFonts w:ascii="Times New Roman" w:eastAsia="Calibri" w:hAnsi="Times New Roman" w:cs="Times New Roman"/>
          <w:b/>
          <w:i/>
          <w:sz w:val="24"/>
          <w:szCs w:val="24"/>
          <w:u w:val="single"/>
        </w:rPr>
        <w:t>/VRV</w:t>
      </w:r>
      <w:r>
        <w:rPr>
          <w:rFonts w:ascii="Times New Roman" w:eastAsia="Calibri" w:hAnsi="Times New Roman" w:cs="Times New Roman"/>
          <w:b/>
          <w:i/>
          <w:sz w:val="24"/>
          <w:szCs w:val="24"/>
          <w:u w:val="single"/>
        </w:rPr>
        <w:t xml:space="preserve"> системи с директно изпарение за отопление на отделните п</w:t>
      </w:r>
      <w:r w:rsidR="009753A8">
        <w:rPr>
          <w:rFonts w:ascii="Times New Roman" w:eastAsia="Calibri" w:hAnsi="Times New Roman" w:cs="Times New Roman"/>
          <w:b/>
          <w:i/>
          <w:sz w:val="24"/>
          <w:szCs w:val="24"/>
          <w:u w:val="single"/>
        </w:rPr>
        <w:t>о</w:t>
      </w:r>
      <w:r>
        <w:rPr>
          <w:rFonts w:ascii="Times New Roman" w:eastAsia="Calibri" w:hAnsi="Times New Roman" w:cs="Times New Roman"/>
          <w:b/>
          <w:i/>
          <w:sz w:val="24"/>
          <w:szCs w:val="24"/>
          <w:u w:val="single"/>
        </w:rPr>
        <w:t>мещения в сградата</w:t>
      </w:r>
    </w:p>
    <w:p w:rsidR="005C1B7B" w:rsidRPr="00AF0418" w:rsidRDefault="005C1B7B" w:rsidP="005C1B7B">
      <w:pPr>
        <w:spacing w:after="0"/>
        <w:ind w:firstLine="709"/>
        <w:jc w:val="both"/>
        <w:rPr>
          <w:rFonts w:ascii="Times New Roman" w:eastAsia="Calibri" w:hAnsi="Times New Roman" w:cs="Times New Roman"/>
          <w:spacing w:val="-3"/>
          <w:sz w:val="24"/>
          <w:szCs w:val="24"/>
        </w:rPr>
      </w:pPr>
      <w:r w:rsidRPr="00AF0418">
        <w:rPr>
          <w:rFonts w:ascii="Times New Roman" w:eastAsia="Calibri" w:hAnsi="Times New Roman" w:cs="Times New Roman"/>
          <w:w w:val="108"/>
          <w:sz w:val="24"/>
          <w:szCs w:val="24"/>
        </w:rPr>
        <w:t>Режимът на обитаване е 10 часа на ден в делнични дни и 6 часа дневно през съботи и недели. Отоплението в сградата се поддържа само за кратки интервали от време, при наличие на по – голям брой посетители.</w:t>
      </w:r>
      <w:r w:rsidRPr="00AF0418">
        <w:rPr>
          <w:rFonts w:ascii="Times New Roman" w:eastAsia="Calibri" w:hAnsi="Times New Roman" w:cs="Times New Roman"/>
          <w:sz w:val="24"/>
          <w:szCs w:val="24"/>
        </w:rPr>
        <w:t xml:space="preserve"> Понастоящем се използва електроенергия за отопление с неефективни електрически отоплителни уреди, а в сутерена и едно от помещенията на втори етаж се използват печки за твърдо гориво (</w:t>
      </w:r>
      <w:r w:rsidR="009753A8">
        <w:rPr>
          <w:rFonts w:ascii="Times New Roman" w:eastAsia="Calibri" w:hAnsi="Times New Roman" w:cs="Times New Roman"/>
          <w:sz w:val="24"/>
          <w:szCs w:val="24"/>
        </w:rPr>
        <w:t>въглища), като използваните в тя</w:t>
      </w:r>
      <w:r w:rsidRPr="00AF0418">
        <w:rPr>
          <w:rFonts w:ascii="Times New Roman" w:eastAsia="Calibri" w:hAnsi="Times New Roman" w:cs="Times New Roman"/>
          <w:sz w:val="24"/>
          <w:szCs w:val="24"/>
        </w:rPr>
        <w:t>х горива се доставят спорадично от използващите помещенията</w:t>
      </w:r>
      <w:r w:rsidRPr="00AF0418">
        <w:rPr>
          <w:rFonts w:ascii="Times New Roman" w:eastAsia="Calibri" w:hAnsi="Times New Roman" w:cs="Times New Roman"/>
          <w:w w:val="106"/>
          <w:sz w:val="24"/>
          <w:szCs w:val="24"/>
        </w:rPr>
        <w:t>.</w:t>
      </w:r>
      <w:r>
        <w:rPr>
          <w:rFonts w:ascii="Times New Roman" w:eastAsia="Calibri" w:hAnsi="Times New Roman" w:cs="Times New Roman"/>
          <w:w w:val="106"/>
          <w:sz w:val="24"/>
          <w:szCs w:val="24"/>
        </w:rPr>
        <w:t xml:space="preserve"> </w:t>
      </w:r>
      <w:r>
        <w:rPr>
          <w:rFonts w:ascii="Times New Roman" w:eastAsia="Calibri" w:hAnsi="Times New Roman" w:cs="Times New Roman"/>
          <w:sz w:val="24"/>
          <w:szCs w:val="24"/>
        </w:rPr>
        <w:t>В сградата не е монтиран топлоизточник за отопление.</w:t>
      </w:r>
    </w:p>
    <w:p w:rsidR="005C1B7B" w:rsidRPr="00490D3A" w:rsidRDefault="005C1B7B" w:rsidP="005C1B7B">
      <w:pPr>
        <w:spacing w:after="0"/>
        <w:ind w:firstLine="709"/>
        <w:jc w:val="both"/>
        <w:rPr>
          <w:rFonts w:ascii="Times New Roman" w:eastAsia="Calibri" w:hAnsi="Times New Roman" w:cs="Times New Roman"/>
          <w:b/>
          <w:sz w:val="24"/>
          <w:szCs w:val="24"/>
          <w:u w:val="single"/>
        </w:rPr>
      </w:pPr>
      <w:r w:rsidRPr="00490D3A">
        <w:rPr>
          <w:rFonts w:ascii="Times New Roman" w:eastAsia="Calibri" w:hAnsi="Times New Roman" w:cs="Times New Roman"/>
          <w:b/>
          <w:sz w:val="24"/>
          <w:szCs w:val="24"/>
          <w:u w:val="single"/>
        </w:rPr>
        <w:t>Описание на мярката</w:t>
      </w:r>
    </w:p>
    <w:p w:rsidR="005C1B7B" w:rsidRDefault="00141131" w:rsidP="005C1B7B">
      <w:pPr>
        <w:widowControl w:val="0"/>
        <w:autoSpaceDE w:val="0"/>
        <w:autoSpaceDN w:val="0"/>
        <w:adjustRightInd w:val="0"/>
        <w:spacing w:after="0"/>
        <w:ind w:firstLine="709"/>
        <w:jc w:val="both"/>
        <w:rPr>
          <w:rFonts w:ascii="Times New Roman" w:eastAsia="Calibri" w:hAnsi="Times New Roman" w:cs="Times New Roman"/>
          <w:spacing w:val="-3"/>
          <w:sz w:val="24"/>
          <w:szCs w:val="24"/>
        </w:rPr>
      </w:pPr>
      <w:r>
        <w:rPr>
          <w:rFonts w:ascii="Times New Roman" w:eastAsia="Calibri" w:hAnsi="Times New Roman" w:cs="Times New Roman"/>
          <w:spacing w:val="-3"/>
          <w:sz w:val="24"/>
          <w:szCs w:val="24"/>
        </w:rPr>
        <w:t>За отопление на сградата са предвидени инвенторни климатични термопомпени сплит и мулти сплит системи с директно изпарение на хладния агент. Външните тела да са разположени от външната страна на фасадата.Вътрешните тела са за високостенен монтаж, в залата и сцената са колонен тип. Дренажът от климатичнате системи се отвежда до най-близките водосточни тръби.</w:t>
      </w:r>
    </w:p>
    <w:p w:rsidR="00A7142A" w:rsidRDefault="00A7142A" w:rsidP="00A7142A">
      <w:pPr>
        <w:jc w:val="both"/>
        <w:rPr>
          <w:rFonts w:ascii="Times New Roman" w:hAnsi="Times New Roman" w:cs="Times New Roman"/>
          <w:b/>
          <w:u w:val="single"/>
        </w:rPr>
      </w:pPr>
      <w:r>
        <w:rPr>
          <w:rFonts w:ascii="Times New Roman" w:hAnsi="Times New Roman" w:cs="Times New Roman"/>
          <w:b/>
          <w:u w:val="single"/>
        </w:rPr>
        <w:t>Съпътстващи СМР</w:t>
      </w:r>
    </w:p>
    <w:p w:rsidR="00A7142A" w:rsidRDefault="00A7142A" w:rsidP="00A7142A">
      <w:pPr>
        <w:widowControl w:val="0"/>
        <w:autoSpaceDE w:val="0"/>
        <w:autoSpaceDN w:val="0"/>
        <w:adjustRightInd w:val="0"/>
        <w:spacing w:after="0"/>
        <w:ind w:firstLine="720"/>
        <w:jc w:val="both"/>
        <w:rPr>
          <w:rFonts w:ascii="Times New Roman" w:eastAsia="Calibri" w:hAnsi="Times New Roman" w:cs="Times New Roman"/>
          <w:color w:val="000000"/>
          <w:sz w:val="24"/>
          <w:szCs w:val="24"/>
        </w:rPr>
      </w:pPr>
      <w:r w:rsidRPr="008129A1">
        <w:rPr>
          <w:rFonts w:ascii="Times New Roman" w:eastAsia="Calibri" w:hAnsi="Times New Roman" w:cs="Times New Roman"/>
          <w:spacing w:val="-3"/>
          <w:sz w:val="24"/>
          <w:szCs w:val="24"/>
        </w:rPr>
        <w:t>При изпълн</w:t>
      </w:r>
      <w:r>
        <w:rPr>
          <w:rFonts w:ascii="Times New Roman" w:eastAsia="Calibri" w:hAnsi="Times New Roman" w:cs="Times New Roman"/>
          <w:spacing w:val="-3"/>
          <w:sz w:val="24"/>
          <w:szCs w:val="24"/>
        </w:rPr>
        <w:t>ение на енергоефективната мярка</w:t>
      </w:r>
      <w:r w:rsidRPr="008129A1">
        <w:rPr>
          <w:rFonts w:ascii="Times New Roman" w:eastAsia="Calibri" w:hAnsi="Times New Roman" w:cs="Times New Roman"/>
          <w:spacing w:val="-3"/>
          <w:sz w:val="24"/>
          <w:szCs w:val="24"/>
        </w:rPr>
        <w:t xml:space="preserve">, като неразделна част от същата трябва да се изпълнят и съпътстващите дейности описани </w:t>
      </w:r>
      <w:r>
        <w:rPr>
          <w:rFonts w:ascii="Times New Roman" w:hAnsi="Times New Roman"/>
          <w:spacing w:val="-3"/>
          <w:sz w:val="24"/>
          <w:szCs w:val="24"/>
        </w:rPr>
        <w:t>подробно в Доклада за енергийното обследване и КСС.</w:t>
      </w:r>
    </w:p>
    <w:p w:rsidR="00A7142A" w:rsidRPr="00436EA9" w:rsidRDefault="00A7142A" w:rsidP="00A7142A">
      <w:pPr>
        <w:widowControl w:val="0"/>
        <w:autoSpaceDE w:val="0"/>
        <w:autoSpaceDN w:val="0"/>
        <w:adjustRightInd w:val="0"/>
        <w:spacing w:after="0"/>
        <w:jc w:val="both"/>
        <w:rPr>
          <w:rFonts w:ascii="Times New Roman" w:eastAsia="Calibri" w:hAnsi="Times New Roman" w:cs="Times New Roman"/>
          <w:spacing w:val="-3"/>
          <w:sz w:val="24"/>
          <w:szCs w:val="24"/>
        </w:rPr>
      </w:pPr>
    </w:p>
    <w:p w:rsidR="005C1B7B" w:rsidRPr="00164C41" w:rsidRDefault="005C1B7B" w:rsidP="005C1B7B">
      <w:pPr>
        <w:spacing w:after="120"/>
        <w:ind w:firstLine="720"/>
        <w:jc w:val="both"/>
        <w:rPr>
          <w:rFonts w:ascii="Times New Roman" w:eastAsia="Calibri" w:hAnsi="Times New Roman" w:cs="Times New Roman"/>
          <w:b/>
          <w:i/>
          <w:color w:val="FF0000"/>
          <w:sz w:val="24"/>
          <w:szCs w:val="24"/>
          <w:u w:val="single"/>
        </w:rPr>
      </w:pPr>
      <w:r>
        <w:rPr>
          <w:rFonts w:ascii="Times New Roman" w:eastAsia="Calibri" w:hAnsi="Times New Roman" w:cs="Times New Roman"/>
          <w:b/>
          <w:i/>
          <w:sz w:val="24"/>
          <w:szCs w:val="24"/>
          <w:u w:val="single"/>
          <w:lang w:val="ru-RU"/>
        </w:rPr>
        <w:t>ЕСМ 6</w:t>
      </w:r>
      <w:r w:rsidRPr="00F908C7">
        <w:rPr>
          <w:rFonts w:ascii="Times New Roman" w:eastAsia="Calibri" w:hAnsi="Times New Roman" w:cs="Times New Roman"/>
          <w:b/>
          <w:i/>
          <w:sz w:val="24"/>
          <w:szCs w:val="24"/>
          <w:u w:val="single"/>
          <w:lang w:val="ru-RU"/>
        </w:rPr>
        <w:t xml:space="preserve"> </w:t>
      </w:r>
      <w:r w:rsidRPr="00CE428A">
        <w:rPr>
          <w:rFonts w:ascii="Times New Roman" w:eastAsia="Calibri" w:hAnsi="Times New Roman" w:cs="Times New Roman"/>
          <w:b/>
          <w:i/>
          <w:sz w:val="24"/>
          <w:szCs w:val="24"/>
          <w:u w:val="single"/>
          <w:lang w:val="ru-RU"/>
        </w:rPr>
        <w:t xml:space="preserve">– </w:t>
      </w:r>
      <w:r>
        <w:rPr>
          <w:rFonts w:ascii="Times New Roman" w:eastAsia="Calibri" w:hAnsi="Times New Roman" w:cs="Times New Roman"/>
          <w:b/>
          <w:i/>
          <w:sz w:val="24"/>
          <w:szCs w:val="24"/>
          <w:u w:val="single"/>
        </w:rPr>
        <w:t>Подмяна на осветителни тела</w:t>
      </w:r>
      <w:r w:rsidRPr="00CE428A">
        <w:rPr>
          <w:rFonts w:ascii="Times New Roman" w:eastAsia="Calibri" w:hAnsi="Times New Roman" w:cs="Times New Roman"/>
          <w:b/>
          <w:i/>
          <w:sz w:val="24"/>
          <w:szCs w:val="24"/>
          <w:u w:val="single"/>
        </w:rPr>
        <w:t>.</w:t>
      </w:r>
    </w:p>
    <w:p w:rsidR="005C1B7B" w:rsidRPr="00490D3A" w:rsidRDefault="005C1B7B" w:rsidP="005C1B7B">
      <w:pPr>
        <w:spacing w:after="0" w:line="240" w:lineRule="auto"/>
        <w:ind w:firstLine="709"/>
        <w:jc w:val="both"/>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t>Съществуващо състояние</w:t>
      </w:r>
    </w:p>
    <w:p w:rsidR="005C1B7B" w:rsidRPr="00E1223F" w:rsidRDefault="005C1B7B" w:rsidP="005C1B7B">
      <w:pPr>
        <w:spacing w:after="0"/>
        <w:ind w:firstLine="709"/>
        <w:jc w:val="both"/>
        <w:rPr>
          <w:rFonts w:ascii="Times New Roman" w:eastAsia="Calibri" w:hAnsi="Times New Roman" w:cs="Times New Roman"/>
          <w:spacing w:val="-3"/>
          <w:sz w:val="24"/>
          <w:szCs w:val="24"/>
        </w:rPr>
      </w:pPr>
      <w:r w:rsidRPr="00A33FDE">
        <w:rPr>
          <w:rFonts w:ascii="Times New Roman" w:eastAsia="Calibri" w:hAnsi="Times New Roman" w:cs="Times New Roman"/>
          <w:sz w:val="24"/>
          <w:szCs w:val="24"/>
          <w:lang w:val="ru-RU"/>
        </w:rPr>
        <w:t xml:space="preserve">Осветлението в сградата се осъществява посредством разнородни осветителни тела. </w:t>
      </w:r>
      <w:r>
        <w:rPr>
          <w:rFonts w:ascii="Times New Roman" w:eastAsia="Calibri" w:hAnsi="Times New Roman" w:cs="Times New Roman"/>
          <w:sz w:val="24"/>
          <w:szCs w:val="24"/>
          <w:lang w:val="ru-RU"/>
        </w:rPr>
        <w:t xml:space="preserve">Наблюдава се наличие на лампи с нажежаема спирала (ЛНС), както и на физически остарели луминесцентни осветителни тела. </w:t>
      </w:r>
      <w:r w:rsidR="00A7142A">
        <w:rPr>
          <w:rFonts w:ascii="Times New Roman" w:eastAsia="Calibri" w:hAnsi="Times New Roman" w:cs="Times New Roman"/>
          <w:sz w:val="24"/>
          <w:szCs w:val="24"/>
          <w:lang w:val="ru-RU"/>
        </w:rPr>
        <w:t>В</w:t>
      </w:r>
      <w:r w:rsidRPr="00A33FDE">
        <w:rPr>
          <w:rFonts w:ascii="Times New Roman" w:eastAsia="Calibri" w:hAnsi="Times New Roman" w:cs="Times New Roman"/>
          <w:sz w:val="24"/>
          <w:szCs w:val="24"/>
        </w:rPr>
        <w:t xml:space="preserve"> текущото си състояние осветителната инсталация </w:t>
      </w:r>
      <w:r>
        <w:rPr>
          <w:rFonts w:ascii="Times New Roman" w:eastAsia="Calibri" w:hAnsi="Times New Roman" w:cs="Times New Roman"/>
          <w:sz w:val="24"/>
          <w:szCs w:val="24"/>
        </w:rPr>
        <w:t xml:space="preserve">не </w:t>
      </w:r>
      <w:r w:rsidRPr="00A33FDE">
        <w:rPr>
          <w:rFonts w:ascii="Times New Roman" w:eastAsia="Calibri" w:hAnsi="Times New Roman" w:cs="Times New Roman"/>
          <w:sz w:val="24"/>
          <w:szCs w:val="24"/>
        </w:rPr>
        <w:t>е в състояние да осигурява нормативна осветеност в различните типове помещения</w:t>
      </w:r>
      <w:r>
        <w:rPr>
          <w:rFonts w:ascii="Times New Roman" w:eastAsia="Calibri" w:hAnsi="Times New Roman" w:cs="Times New Roman"/>
          <w:sz w:val="24"/>
          <w:szCs w:val="24"/>
        </w:rPr>
        <w:t xml:space="preserve"> и е необходима нейната частична подмяна,  предимно на трети и четвърти етажи</w:t>
      </w:r>
      <w:r w:rsidRPr="00E1223F">
        <w:rPr>
          <w:rFonts w:ascii="Times New Roman" w:eastAsia="Calibri" w:hAnsi="Times New Roman" w:cs="Times New Roman"/>
          <w:w w:val="106"/>
          <w:sz w:val="24"/>
          <w:szCs w:val="24"/>
        </w:rPr>
        <w:t>.</w:t>
      </w:r>
    </w:p>
    <w:p w:rsidR="005C1B7B" w:rsidRPr="00490D3A" w:rsidRDefault="005C1B7B" w:rsidP="005C1B7B">
      <w:pPr>
        <w:spacing w:after="0"/>
        <w:ind w:firstLine="709"/>
        <w:jc w:val="both"/>
        <w:rPr>
          <w:rFonts w:ascii="Times New Roman" w:eastAsia="Calibri" w:hAnsi="Times New Roman" w:cs="Times New Roman"/>
          <w:b/>
          <w:sz w:val="24"/>
          <w:szCs w:val="24"/>
          <w:u w:val="single"/>
        </w:rPr>
      </w:pPr>
      <w:r w:rsidRPr="00490D3A">
        <w:rPr>
          <w:rFonts w:ascii="Times New Roman" w:eastAsia="Calibri" w:hAnsi="Times New Roman" w:cs="Times New Roman"/>
          <w:b/>
          <w:sz w:val="24"/>
          <w:szCs w:val="24"/>
          <w:u w:val="single"/>
        </w:rPr>
        <w:lastRenderedPageBreak/>
        <w:t>Описание на мярката</w:t>
      </w:r>
    </w:p>
    <w:p w:rsidR="005C1B7B" w:rsidRDefault="005C1B7B" w:rsidP="005C1B7B">
      <w:pPr>
        <w:spacing w:before="120" w:after="120"/>
        <w:ind w:firstLine="708"/>
        <w:jc w:val="both"/>
        <w:rPr>
          <w:rFonts w:ascii="Times New Roman" w:eastAsia="Calibri" w:hAnsi="Times New Roman" w:cs="Times New Roman"/>
          <w:spacing w:val="-3"/>
          <w:sz w:val="24"/>
          <w:szCs w:val="24"/>
        </w:rPr>
      </w:pPr>
      <w:r>
        <w:rPr>
          <w:rFonts w:ascii="Times New Roman" w:eastAsia="Calibri" w:hAnsi="Times New Roman" w:cs="Times New Roman"/>
          <w:sz w:val="24"/>
          <w:szCs w:val="24"/>
        </w:rPr>
        <w:t xml:space="preserve">Планира се </w:t>
      </w:r>
      <w:r w:rsidRPr="00944AB8">
        <w:rPr>
          <w:rFonts w:ascii="Times New Roman" w:eastAsia="Calibri" w:hAnsi="Times New Roman" w:cs="Times New Roman"/>
          <w:sz w:val="24"/>
          <w:szCs w:val="24"/>
        </w:rPr>
        <w:t xml:space="preserve">подмяна </w:t>
      </w:r>
      <w:r>
        <w:rPr>
          <w:rFonts w:ascii="Times New Roman" w:eastAsia="Calibri" w:hAnsi="Times New Roman" w:cs="Times New Roman"/>
          <w:sz w:val="24"/>
          <w:szCs w:val="24"/>
        </w:rPr>
        <w:t xml:space="preserve">стари луминесцентни </w:t>
      </w:r>
      <w:r w:rsidRPr="00944AB8">
        <w:rPr>
          <w:rFonts w:ascii="Times New Roman" w:eastAsia="Calibri" w:hAnsi="Times New Roman" w:cs="Times New Roman"/>
          <w:sz w:val="24"/>
          <w:szCs w:val="24"/>
        </w:rPr>
        <w:t xml:space="preserve">осветителни тела </w:t>
      </w:r>
      <w:r>
        <w:rPr>
          <w:rFonts w:ascii="Times New Roman" w:eastAsia="Calibri" w:hAnsi="Times New Roman" w:cs="Times New Roman"/>
          <w:sz w:val="24"/>
          <w:szCs w:val="24"/>
        </w:rPr>
        <w:t xml:space="preserve"> и лампи с нажежаема спира</w:t>
      </w:r>
      <w:r w:rsidR="001B02EA">
        <w:rPr>
          <w:rFonts w:ascii="Times New Roman" w:eastAsia="Calibri" w:hAnsi="Times New Roman" w:cs="Times New Roman"/>
          <w:sz w:val="24"/>
          <w:szCs w:val="24"/>
        </w:rPr>
        <w:t>л</w:t>
      </w:r>
      <w:r>
        <w:rPr>
          <w:rFonts w:ascii="Times New Roman" w:eastAsia="Calibri" w:hAnsi="Times New Roman" w:cs="Times New Roman"/>
          <w:sz w:val="24"/>
          <w:szCs w:val="24"/>
        </w:rPr>
        <w:t>а.</w:t>
      </w:r>
      <w:r w:rsidRPr="00944AB8">
        <w:rPr>
          <w:rFonts w:ascii="Times New Roman" w:eastAsia="Calibri" w:hAnsi="Times New Roman" w:cs="Times New Roman"/>
          <w:spacing w:val="-3"/>
          <w:sz w:val="24"/>
          <w:szCs w:val="24"/>
        </w:rPr>
        <w:t xml:space="preserve"> </w:t>
      </w:r>
      <w:r>
        <w:rPr>
          <w:rFonts w:ascii="Times New Roman" w:eastAsia="Calibri" w:hAnsi="Times New Roman" w:cs="Times New Roman"/>
          <w:spacing w:val="-3"/>
          <w:sz w:val="24"/>
          <w:szCs w:val="24"/>
        </w:rPr>
        <w:t xml:space="preserve">Всички новомонтирани осветителни тела ще бъдат </w:t>
      </w:r>
      <w:r w:rsidR="001B02EA">
        <w:rPr>
          <w:rFonts w:ascii="Times New Roman" w:eastAsia="Calibri" w:hAnsi="Times New Roman" w:cs="Times New Roman"/>
          <w:spacing w:val="-3"/>
          <w:sz w:val="24"/>
          <w:szCs w:val="24"/>
        </w:rPr>
        <w:t>енергоспестяващи.</w:t>
      </w:r>
      <w:r>
        <w:rPr>
          <w:rFonts w:ascii="Times New Roman" w:eastAsia="Calibri" w:hAnsi="Times New Roman" w:cs="Times New Roman"/>
          <w:spacing w:val="-3"/>
          <w:sz w:val="24"/>
          <w:szCs w:val="24"/>
        </w:rPr>
        <w:t xml:space="preserve"> </w:t>
      </w:r>
    </w:p>
    <w:p w:rsidR="001B02EA" w:rsidRDefault="001B02EA" w:rsidP="001B02EA">
      <w:pPr>
        <w:jc w:val="both"/>
        <w:rPr>
          <w:rFonts w:ascii="Times New Roman" w:hAnsi="Times New Roman" w:cs="Times New Roman"/>
          <w:b/>
          <w:u w:val="single"/>
        </w:rPr>
      </w:pPr>
      <w:r>
        <w:rPr>
          <w:rFonts w:ascii="Times New Roman" w:hAnsi="Times New Roman" w:cs="Times New Roman"/>
          <w:b/>
          <w:u w:val="single"/>
        </w:rPr>
        <w:t>Съпътстващи СМР</w:t>
      </w:r>
    </w:p>
    <w:p w:rsidR="001B02EA" w:rsidRDefault="001B02EA" w:rsidP="001B02EA">
      <w:pPr>
        <w:widowControl w:val="0"/>
        <w:autoSpaceDE w:val="0"/>
        <w:autoSpaceDN w:val="0"/>
        <w:adjustRightInd w:val="0"/>
        <w:spacing w:after="0"/>
        <w:ind w:firstLine="720"/>
        <w:jc w:val="both"/>
        <w:rPr>
          <w:rFonts w:ascii="Times New Roman" w:eastAsia="Calibri" w:hAnsi="Times New Roman" w:cs="Times New Roman"/>
          <w:color w:val="000000"/>
          <w:sz w:val="24"/>
          <w:szCs w:val="24"/>
        </w:rPr>
      </w:pPr>
      <w:r w:rsidRPr="008129A1">
        <w:rPr>
          <w:rFonts w:ascii="Times New Roman" w:eastAsia="Calibri" w:hAnsi="Times New Roman" w:cs="Times New Roman"/>
          <w:spacing w:val="-3"/>
          <w:sz w:val="24"/>
          <w:szCs w:val="24"/>
        </w:rPr>
        <w:t>При изпълн</w:t>
      </w:r>
      <w:r>
        <w:rPr>
          <w:rFonts w:ascii="Times New Roman" w:eastAsia="Calibri" w:hAnsi="Times New Roman" w:cs="Times New Roman"/>
          <w:spacing w:val="-3"/>
          <w:sz w:val="24"/>
          <w:szCs w:val="24"/>
        </w:rPr>
        <w:t>ение на енергоефективната мярка</w:t>
      </w:r>
      <w:r w:rsidRPr="008129A1">
        <w:rPr>
          <w:rFonts w:ascii="Times New Roman" w:eastAsia="Calibri" w:hAnsi="Times New Roman" w:cs="Times New Roman"/>
          <w:spacing w:val="-3"/>
          <w:sz w:val="24"/>
          <w:szCs w:val="24"/>
        </w:rPr>
        <w:t xml:space="preserve">, като неразделна част от същата трябва да се изпълнят и съпътстващите дейности описани </w:t>
      </w:r>
      <w:r>
        <w:rPr>
          <w:rFonts w:ascii="Times New Roman" w:hAnsi="Times New Roman"/>
          <w:spacing w:val="-3"/>
          <w:sz w:val="24"/>
          <w:szCs w:val="24"/>
        </w:rPr>
        <w:t>подробно в Доклада за енергийното обследване и КСС.</w:t>
      </w:r>
    </w:p>
    <w:p w:rsidR="000339C6" w:rsidRPr="00BD32C9" w:rsidRDefault="000339C6" w:rsidP="008D2E36">
      <w:pPr>
        <w:jc w:val="both"/>
        <w:rPr>
          <w:rFonts w:ascii="Times New Roman" w:hAnsi="Times New Roman" w:cs="Times New Roman"/>
          <w:b/>
          <w:u w:val="single"/>
        </w:rPr>
      </w:pPr>
      <w:r w:rsidRPr="00BD32C9">
        <w:rPr>
          <w:rFonts w:ascii="Times New Roman" w:hAnsi="Times New Roman" w:cs="Times New Roman"/>
          <w:b/>
          <w:u w:val="single"/>
        </w:rPr>
        <w:t>Оигуряване на досъпна среда</w:t>
      </w:r>
    </w:p>
    <w:p w:rsidR="008D2E36" w:rsidRPr="00992A5F" w:rsidRDefault="000339C6" w:rsidP="00D94C84">
      <w:pPr>
        <w:jc w:val="both"/>
        <w:rPr>
          <w:rFonts w:ascii="Times New Roman" w:hAnsi="Times New Roman" w:cs="Times New Roman"/>
          <w:sz w:val="24"/>
          <w:szCs w:val="24"/>
        </w:rPr>
      </w:pPr>
      <w:r w:rsidRPr="00992A5F">
        <w:rPr>
          <w:rFonts w:ascii="Times New Roman" w:hAnsi="Times New Roman" w:cs="Times New Roman"/>
          <w:sz w:val="24"/>
          <w:szCs w:val="24"/>
        </w:rPr>
        <w:t xml:space="preserve">Предвидено е </w:t>
      </w:r>
      <w:r w:rsidR="008D2E36" w:rsidRPr="00992A5F">
        <w:rPr>
          <w:rFonts w:ascii="Times New Roman" w:hAnsi="Times New Roman" w:cs="Times New Roman"/>
          <w:sz w:val="24"/>
          <w:szCs w:val="24"/>
        </w:rPr>
        <w:t xml:space="preserve"> осигур</w:t>
      </w:r>
      <w:r w:rsidRPr="00992A5F">
        <w:rPr>
          <w:rFonts w:ascii="Times New Roman" w:hAnsi="Times New Roman" w:cs="Times New Roman"/>
          <w:sz w:val="24"/>
          <w:szCs w:val="24"/>
        </w:rPr>
        <w:t xml:space="preserve">яване на </w:t>
      </w:r>
      <w:r w:rsidR="008D2E36" w:rsidRPr="00992A5F">
        <w:rPr>
          <w:rFonts w:ascii="Times New Roman" w:hAnsi="Times New Roman" w:cs="Times New Roman"/>
          <w:sz w:val="24"/>
          <w:szCs w:val="24"/>
        </w:rPr>
        <w:t xml:space="preserve"> достъпна среда по Наредба № 4 от 2009 г. за проектиране, изпълнение и поддържане на строежите в съответствие с изискванията за достъпна среда за населението, включително за хората с увреждания. </w:t>
      </w:r>
      <w:r w:rsidR="009A55B5" w:rsidRPr="00992A5F">
        <w:rPr>
          <w:rFonts w:ascii="Times New Roman" w:hAnsi="Times New Roman" w:cs="Times New Roman"/>
          <w:sz w:val="24"/>
          <w:szCs w:val="24"/>
        </w:rPr>
        <w:t>Предвидена е  въ</w:t>
      </w:r>
      <w:r w:rsidR="00BD32C9" w:rsidRPr="00992A5F">
        <w:rPr>
          <w:rFonts w:ascii="Times New Roman" w:hAnsi="Times New Roman" w:cs="Times New Roman"/>
          <w:sz w:val="24"/>
          <w:szCs w:val="24"/>
        </w:rPr>
        <w:t>ншна електрическа платформа за достъп на хора с увреждания . За достъп до втория етаж на сградата е предвидена доставка на  мобилен стълбищен транспортьор.</w:t>
      </w:r>
    </w:p>
    <w:p w:rsidR="000633D4" w:rsidRPr="00992A5F" w:rsidRDefault="000633D4" w:rsidP="009A55B5">
      <w:pPr>
        <w:pStyle w:val="Bodytext20"/>
        <w:shd w:val="clear" w:color="auto" w:fill="auto"/>
        <w:spacing w:before="0" w:after="0" w:line="276" w:lineRule="auto"/>
        <w:rPr>
          <w:sz w:val="24"/>
          <w:szCs w:val="24"/>
          <w:u w:val="single"/>
        </w:rPr>
      </w:pPr>
      <w:r w:rsidRPr="00992A5F">
        <w:rPr>
          <w:sz w:val="24"/>
          <w:szCs w:val="24"/>
          <w:u w:val="single"/>
        </w:rPr>
        <w:t>Покривни</w:t>
      </w:r>
      <w:r w:rsidR="00B5115A" w:rsidRPr="00992A5F">
        <w:rPr>
          <w:sz w:val="24"/>
          <w:szCs w:val="24"/>
          <w:u w:val="single"/>
        </w:rPr>
        <w:t xml:space="preserve"> работи</w:t>
      </w:r>
    </w:p>
    <w:p w:rsidR="00DD5858" w:rsidRPr="00992A5F" w:rsidRDefault="00DD5858" w:rsidP="00DD5858">
      <w:pPr>
        <w:pStyle w:val="a9"/>
        <w:numPr>
          <w:ilvl w:val="0"/>
          <w:numId w:val="20"/>
        </w:numPr>
        <w:spacing w:after="0" w:line="240" w:lineRule="auto"/>
        <w:contextualSpacing w:val="0"/>
        <w:jc w:val="both"/>
        <w:rPr>
          <w:rFonts w:ascii="Times New Roman" w:hAnsi="Times New Roman" w:cs="Times New Roman"/>
          <w:sz w:val="24"/>
          <w:szCs w:val="24"/>
        </w:rPr>
      </w:pPr>
      <w:r w:rsidRPr="00992A5F">
        <w:rPr>
          <w:rFonts w:ascii="Times New Roman" w:hAnsi="Times New Roman" w:cs="Times New Roman"/>
          <w:sz w:val="24"/>
          <w:szCs w:val="24"/>
        </w:rPr>
        <w:t>Основен ремонт на дървената покривна конструкция, включващ подмяна на компроментирани носещи елементи и дъсчена обшивка, хидроизолация върху обшивката и двойна скара от летви под керемидите,</w:t>
      </w:r>
      <w:r w:rsidR="00D94C84" w:rsidRPr="00992A5F">
        <w:rPr>
          <w:rFonts w:ascii="Times New Roman" w:hAnsi="Times New Roman" w:cs="Times New Roman"/>
          <w:sz w:val="24"/>
          <w:szCs w:val="24"/>
        </w:rPr>
        <w:t xml:space="preserve"> препокриване с керемиди,</w:t>
      </w:r>
      <w:r w:rsidRPr="00992A5F">
        <w:rPr>
          <w:rFonts w:ascii="Times New Roman" w:hAnsi="Times New Roman" w:cs="Times New Roman"/>
          <w:sz w:val="24"/>
          <w:szCs w:val="24"/>
        </w:rPr>
        <w:t xml:space="preserve"> подмяна на компроментирани ламаринени обшивки, олуци и водосточни тръби</w:t>
      </w:r>
      <w:r w:rsidR="00BD32C9" w:rsidRPr="00992A5F">
        <w:rPr>
          <w:rFonts w:ascii="Times New Roman" w:hAnsi="Times New Roman" w:cs="Times New Roman"/>
          <w:sz w:val="24"/>
          <w:szCs w:val="24"/>
        </w:rPr>
        <w:t>.</w:t>
      </w:r>
    </w:p>
    <w:p w:rsidR="00BD32C9" w:rsidRPr="00992A5F" w:rsidRDefault="00BD32C9" w:rsidP="00BD32C9">
      <w:pPr>
        <w:pStyle w:val="a9"/>
        <w:spacing w:after="0" w:line="240" w:lineRule="auto"/>
        <w:contextualSpacing w:val="0"/>
        <w:jc w:val="both"/>
        <w:rPr>
          <w:rFonts w:ascii="Times New Roman" w:hAnsi="Times New Roman" w:cs="Times New Roman"/>
          <w:sz w:val="24"/>
          <w:szCs w:val="24"/>
        </w:rPr>
      </w:pPr>
    </w:p>
    <w:p w:rsidR="009A55B5" w:rsidRPr="00992A5F" w:rsidRDefault="009A55B5" w:rsidP="009A55B5">
      <w:pPr>
        <w:jc w:val="both"/>
        <w:rPr>
          <w:rFonts w:ascii="Times New Roman" w:hAnsi="Times New Roman" w:cs="Times New Roman"/>
          <w:sz w:val="24"/>
          <w:szCs w:val="24"/>
        </w:rPr>
      </w:pPr>
      <w:r w:rsidRPr="00992A5F">
        <w:rPr>
          <w:rFonts w:ascii="Times New Roman" w:hAnsi="Times New Roman" w:cs="Times New Roman"/>
          <w:sz w:val="24"/>
          <w:szCs w:val="24"/>
        </w:rPr>
        <w:t xml:space="preserve">Предвидените СМР, да се изпълняват съгласно инвестиционния проект и </w:t>
      </w:r>
      <w:r w:rsidR="008D539B" w:rsidRPr="00992A5F">
        <w:rPr>
          <w:rFonts w:ascii="Times New Roman" w:hAnsi="Times New Roman" w:cs="Times New Roman"/>
          <w:sz w:val="24"/>
          <w:szCs w:val="24"/>
        </w:rPr>
        <w:t>КСС .</w:t>
      </w:r>
    </w:p>
    <w:p w:rsidR="000A74A3" w:rsidRPr="00992A5F" w:rsidRDefault="000A74A3" w:rsidP="000A74A3">
      <w:pPr>
        <w:pStyle w:val="a3"/>
        <w:spacing w:line="276" w:lineRule="auto"/>
        <w:ind w:firstLine="567"/>
        <w:jc w:val="both"/>
        <w:rPr>
          <w:rFonts w:ascii="Times New Roman" w:hAnsi="Times New Roman" w:cs="Times New Roman"/>
          <w:b/>
          <w:sz w:val="24"/>
          <w:szCs w:val="24"/>
          <w:u w:val="single"/>
          <w:lang w:val="bg-BG"/>
        </w:rPr>
      </w:pPr>
      <w:r w:rsidRPr="00992A5F">
        <w:rPr>
          <w:rFonts w:ascii="Times New Roman" w:hAnsi="Times New Roman" w:cs="Times New Roman"/>
          <w:b/>
          <w:sz w:val="24"/>
          <w:szCs w:val="24"/>
          <w:u w:val="single"/>
          <w:lang w:val="bg-BG"/>
        </w:rPr>
        <w:t xml:space="preserve">2.2. </w:t>
      </w:r>
      <w:r w:rsidR="001A2A07" w:rsidRPr="00992A5F">
        <w:rPr>
          <w:rFonts w:ascii="Times New Roman" w:hAnsi="Times New Roman" w:cs="Times New Roman"/>
          <w:b/>
          <w:sz w:val="24"/>
          <w:szCs w:val="24"/>
          <w:u w:val="single"/>
          <w:lang w:val="bg-BG"/>
        </w:rPr>
        <w:t xml:space="preserve">Част </w:t>
      </w:r>
      <w:r w:rsidRPr="00992A5F">
        <w:rPr>
          <w:rFonts w:ascii="Times New Roman" w:hAnsi="Times New Roman" w:cs="Times New Roman"/>
          <w:b/>
          <w:sz w:val="24"/>
          <w:szCs w:val="24"/>
          <w:u w:val="single"/>
          <w:lang w:val="bg-BG"/>
        </w:rPr>
        <w:t>Енергийна ефективност:</w:t>
      </w:r>
    </w:p>
    <w:p w:rsidR="000A74A3" w:rsidRPr="00992A5F" w:rsidRDefault="000A74A3" w:rsidP="000A74A3">
      <w:pPr>
        <w:pStyle w:val="a3"/>
        <w:spacing w:line="276" w:lineRule="auto"/>
        <w:ind w:firstLine="567"/>
        <w:jc w:val="both"/>
        <w:rPr>
          <w:rFonts w:ascii="Times New Roman" w:hAnsi="Times New Roman" w:cs="Times New Roman"/>
          <w:color w:val="000000"/>
          <w:sz w:val="24"/>
          <w:szCs w:val="24"/>
          <w:lang w:val="bg-BG"/>
        </w:rPr>
      </w:pPr>
      <w:r w:rsidRPr="00992A5F">
        <w:rPr>
          <w:rFonts w:ascii="Times New Roman" w:hAnsi="Times New Roman" w:cs="Times New Roman"/>
          <w:color w:val="000000"/>
          <w:sz w:val="24"/>
          <w:szCs w:val="24"/>
          <w:lang w:val="bg-BG"/>
        </w:rPr>
        <w:t xml:space="preserve">За сградата е </w:t>
      </w:r>
      <w:r w:rsidR="00B57DBA" w:rsidRPr="00992A5F">
        <w:rPr>
          <w:rFonts w:ascii="Times New Roman" w:hAnsi="Times New Roman" w:cs="Times New Roman"/>
          <w:color w:val="000000"/>
          <w:sz w:val="24"/>
          <w:szCs w:val="24"/>
          <w:lang w:val="bg-BG"/>
        </w:rPr>
        <w:t xml:space="preserve">извършено енергийно обследване </w:t>
      </w:r>
      <w:r w:rsidRPr="00992A5F">
        <w:rPr>
          <w:rFonts w:ascii="Times New Roman" w:hAnsi="Times New Roman" w:cs="Times New Roman"/>
          <w:color w:val="000000"/>
          <w:sz w:val="24"/>
          <w:szCs w:val="24"/>
          <w:lang w:val="bg-BG"/>
        </w:rPr>
        <w:t xml:space="preserve">, като мерките предвидени в обследването са заложени в </w:t>
      </w:r>
      <w:r w:rsidR="00B57DBA" w:rsidRPr="00992A5F">
        <w:rPr>
          <w:rFonts w:ascii="Times New Roman" w:hAnsi="Times New Roman" w:cs="Times New Roman"/>
          <w:color w:val="000000"/>
          <w:sz w:val="24"/>
          <w:szCs w:val="24"/>
          <w:lang w:val="bg-BG"/>
        </w:rPr>
        <w:t xml:space="preserve">инвестиционния проект </w:t>
      </w:r>
      <w:r w:rsidRPr="00992A5F">
        <w:rPr>
          <w:rFonts w:ascii="Times New Roman" w:hAnsi="Times New Roman" w:cs="Times New Roman"/>
          <w:color w:val="000000"/>
          <w:sz w:val="24"/>
          <w:szCs w:val="24"/>
          <w:lang w:val="bg-BG"/>
        </w:rPr>
        <w:t>.</w:t>
      </w:r>
    </w:p>
    <w:p w:rsidR="001A2A07" w:rsidRPr="0045083E" w:rsidRDefault="001A2A07" w:rsidP="001A2A07">
      <w:pPr>
        <w:pStyle w:val="a3"/>
        <w:spacing w:line="276" w:lineRule="auto"/>
        <w:ind w:firstLine="567"/>
        <w:jc w:val="both"/>
        <w:rPr>
          <w:rFonts w:ascii="Times New Roman" w:hAnsi="Times New Roman" w:cs="Times New Roman"/>
          <w:b/>
          <w:u w:val="single"/>
          <w:lang w:val="bg-BG"/>
        </w:rPr>
      </w:pPr>
      <w:r w:rsidRPr="0045083E">
        <w:rPr>
          <w:rFonts w:ascii="Times New Roman" w:hAnsi="Times New Roman" w:cs="Times New Roman"/>
          <w:b/>
          <w:u w:val="single"/>
          <w:lang w:val="bg-BG"/>
        </w:rPr>
        <w:t>2.</w:t>
      </w:r>
      <w:r w:rsidR="008D539B">
        <w:rPr>
          <w:rFonts w:ascii="Times New Roman" w:hAnsi="Times New Roman" w:cs="Times New Roman"/>
          <w:b/>
          <w:u w:val="single"/>
          <w:lang w:val="bg-BG"/>
        </w:rPr>
        <w:t>3</w:t>
      </w:r>
      <w:r w:rsidRPr="0045083E">
        <w:rPr>
          <w:rFonts w:ascii="Times New Roman" w:hAnsi="Times New Roman" w:cs="Times New Roman"/>
          <w:b/>
          <w:u w:val="single"/>
          <w:lang w:val="bg-BG"/>
        </w:rPr>
        <w:t>. Част Електро:</w:t>
      </w:r>
    </w:p>
    <w:p w:rsidR="001A2A07" w:rsidRPr="0045083E" w:rsidRDefault="0045083E" w:rsidP="000A74A3">
      <w:pPr>
        <w:pStyle w:val="a3"/>
        <w:spacing w:line="276" w:lineRule="auto"/>
        <w:ind w:firstLine="567"/>
        <w:jc w:val="both"/>
        <w:rPr>
          <w:rFonts w:ascii="Times New Roman" w:hAnsi="Times New Roman" w:cs="Times New Roman"/>
          <w:lang w:val="bg-BG"/>
        </w:rPr>
      </w:pPr>
      <w:r w:rsidRPr="0045083E">
        <w:rPr>
          <w:rFonts w:ascii="Times New Roman" w:hAnsi="Times New Roman" w:cs="Times New Roman"/>
          <w:lang w:val="bg-BG"/>
        </w:rPr>
        <w:t>В проекта са предвидени да се изпълнят следните видове дейности:</w:t>
      </w:r>
    </w:p>
    <w:p w:rsidR="000B7C50" w:rsidRPr="0045083E" w:rsidRDefault="000B7C50" w:rsidP="000B7C50">
      <w:pPr>
        <w:pStyle w:val="a9"/>
        <w:numPr>
          <w:ilvl w:val="0"/>
          <w:numId w:val="18"/>
        </w:numPr>
        <w:spacing w:after="0" w:line="240" w:lineRule="auto"/>
        <w:contextualSpacing w:val="0"/>
        <w:jc w:val="both"/>
        <w:rPr>
          <w:rFonts w:ascii="Times New Roman" w:hAnsi="Times New Roman" w:cs="Times New Roman"/>
        </w:rPr>
      </w:pPr>
      <w:r w:rsidRPr="0045083E">
        <w:rPr>
          <w:rFonts w:ascii="Times New Roman" w:hAnsi="Times New Roman" w:cs="Times New Roman"/>
        </w:rPr>
        <w:t>Подмяна на</w:t>
      </w:r>
      <w:r w:rsidR="0045083E" w:rsidRPr="0045083E">
        <w:rPr>
          <w:rFonts w:ascii="Times New Roman" w:hAnsi="Times New Roman" w:cs="Times New Roman"/>
        </w:rPr>
        <w:t xml:space="preserve"> съществуващите</w:t>
      </w:r>
      <w:r w:rsidRPr="0045083E">
        <w:rPr>
          <w:rFonts w:ascii="Times New Roman" w:hAnsi="Times New Roman" w:cs="Times New Roman"/>
        </w:rPr>
        <w:t xml:space="preserve"> осветителни тела с енергоспестяващи;</w:t>
      </w:r>
    </w:p>
    <w:p w:rsidR="000B7C50" w:rsidRDefault="0045083E" w:rsidP="000B7C50">
      <w:pPr>
        <w:pStyle w:val="a9"/>
        <w:numPr>
          <w:ilvl w:val="0"/>
          <w:numId w:val="18"/>
        </w:numPr>
        <w:spacing w:after="0" w:line="240" w:lineRule="auto"/>
        <w:contextualSpacing w:val="0"/>
        <w:jc w:val="both"/>
        <w:rPr>
          <w:rFonts w:ascii="Times New Roman" w:hAnsi="Times New Roman" w:cs="Times New Roman"/>
        </w:rPr>
      </w:pPr>
      <w:r w:rsidRPr="0045083E">
        <w:rPr>
          <w:rFonts w:ascii="Times New Roman" w:hAnsi="Times New Roman" w:cs="Times New Roman"/>
        </w:rPr>
        <w:t>Изграждане на мълниезащитна инсталация;</w:t>
      </w:r>
    </w:p>
    <w:p w:rsidR="008D539B" w:rsidRDefault="008D539B" w:rsidP="000B7C50">
      <w:pPr>
        <w:pStyle w:val="a9"/>
        <w:numPr>
          <w:ilvl w:val="0"/>
          <w:numId w:val="18"/>
        </w:numPr>
        <w:spacing w:after="0" w:line="240" w:lineRule="auto"/>
        <w:contextualSpacing w:val="0"/>
        <w:jc w:val="both"/>
        <w:rPr>
          <w:rFonts w:ascii="Times New Roman" w:hAnsi="Times New Roman" w:cs="Times New Roman"/>
        </w:rPr>
      </w:pPr>
      <w:r>
        <w:rPr>
          <w:rFonts w:ascii="Times New Roman" w:hAnsi="Times New Roman" w:cs="Times New Roman"/>
        </w:rPr>
        <w:t>Изграждане на пожароизвестителна система;</w:t>
      </w:r>
    </w:p>
    <w:p w:rsidR="008D539B" w:rsidRDefault="008D539B" w:rsidP="000B7C50">
      <w:pPr>
        <w:pStyle w:val="a9"/>
        <w:numPr>
          <w:ilvl w:val="0"/>
          <w:numId w:val="18"/>
        </w:numPr>
        <w:spacing w:after="0" w:line="240" w:lineRule="auto"/>
        <w:contextualSpacing w:val="0"/>
        <w:jc w:val="both"/>
        <w:rPr>
          <w:rFonts w:ascii="Times New Roman" w:hAnsi="Times New Roman" w:cs="Times New Roman"/>
        </w:rPr>
      </w:pPr>
      <w:r>
        <w:rPr>
          <w:rFonts w:ascii="Times New Roman" w:hAnsi="Times New Roman" w:cs="Times New Roman"/>
        </w:rPr>
        <w:t>Изграждане на оповестителна система;</w:t>
      </w:r>
    </w:p>
    <w:p w:rsidR="003E6A0A" w:rsidRPr="003E6A0A" w:rsidRDefault="003E6A0A" w:rsidP="003E6A0A">
      <w:pPr>
        <w:ind w:left="720"/>
        <w:jc w:val="both"/>
        <w:rPr>
          <w:rFonts w:ascii="Times New Roman" w:hAnsi="Times New Roman" w:cs="Times New Roman"/>
        </w:rPr>
      </w:pPr>
      <w:r w:rsidRPr="003E6A0A">
        <w:rPr>
          <w:rFonts w:ascii="Times New Roman" w:hAnsi="Times New Roman" w:cs="Times New Roman"/>
        </w:rPr>
        <w:t>Предвидените СМР, да се изпълняват съгласно инвестиционния проект</w:t>
      </w:r>
      <w:r>
        <w:rPr>
          <w:rFonts w:ascii="Times New Roman" w:hAnsi="Times New Roman" w:cs="Times New Roman"/>
        </w:rPr>
        <w:t xml:space="preserve"> по част Електрическа</w:t>
      </w:r>
      <w:r w:rsidRPr="003E6A0A">
        <w:rPr>
          <w:rFonts w:ascii="Times New Roman" w:hAnsi="Times New Roman" w:cs="Times New Roman"/>
        </w:rPr>
        <w:t xml:space="preserve"> и КСС .</w:t>
      </w:r>
    </w:p>
    <w:p w:rsidR="001A2A07" w:rsidRPr="0045083E" w:rsidRDefault="001A2A07" w:rsidP="000B7C50">
      <w:pPr>
        <w:pStyle w:val="a3"/>
        <w:spacing w:line="276" w:lineRule="auto"/>
        <w:jc w:val="both"/>
        <w:rPr>
          <w:rFonts w:ascii="Times New Roman" w:hAnsi="Times New Roman" w:cs="Times New Roman"/>
          <w:b/>
          <w:highlight w:val="green"/>
          <w:u w:val="single"/>
          <w:lang w:val="bg-BG"/>
        </w:rPr>
      </w:pPr>
    </w:p>
    <w:p w:rsidR="00017DD8" w:rsidRPr="0045083E" w:rsidRDefault="00017DD8" w:rsidP="000A74A3">
      <w:pPr>
        <w:pStyle w:val="a3"/>
        <w:spacing w:line="276" w:lineRule="auto"/>
        <w:ind w:firstLine="567"/>
        <w:jc w:val="both"/>
        <w:rPr>
          <w:rFonts w:ascii="Times New Roman" w:hAnsi="Times New Roman" w:cs="Times New Roman"/>
          <w:b/>
          <w:u w:val="single"/>
          <w:lang w:val="bg-BG"/>
        </w:rPr>
      </w:pPr>
      <w:r w:rsidRPr="0045083E">
        <w:rPr>
          <w:rFonts w:ascii="Times New Roman" w:hAnsi="Times New Roman" w:cs="Times New Roman"/>
          <w:b/>
          <w:u w:val="single"/>
          <w:lang w:val="bg-BG"/>
        </w:rPr>
        <w:t>2.</w:t>
      </w:r>
      <w:r w:rsidR="0045083E" w:rsidRPr="0045083E">
        <w:rPr>
          <w:rFonts w:ascii="Times New Roman" w:hAnsi="Times New Roman" w:cs="Times New Roman"/>
          <w:b/>
          <w:u w:val="single"/>
          <w:lang w:val="bg-BG"/>
        </w:rPr>
        <w:t>5</w:t>
      </w:r>
      <w:r w:rsidR="00252B0D" w:rsidRPr="0045083E">
        <w:rPr>
          <w:rFonts w:ascii="Times New Roman" w:hAnsi="Times New Roman" w:cs="Times New Roman"/>
          <w:b/>
          <w:u w:val="single"/>
          <w:lang w:val="bg-BG"/>
        </w:rPr>
        <w:t xml:space="preserve">. </w:t>
      </w:r>
      <w:r w:rsidR="001A2A07" w:rsidRPr="0045083E">
        <w:rPr>
          <w:rFonts w:ascii="Times New Roman" w:hAnsi="Times New Roman" w:cs="Times New Roman"/>
          <w:b/>
          <w:u w:val="single"/>
          <w:lang w:val="bg-BG"/>
        </w:rPr>
        <w:t xml:space="preserve">Част </w:t>
      </w:r>
      <w:r w:rsidRPr="0045083E">
        <w:rPr>
          <w:rFonts w:ascii="Times New Roman" w:hAnsi="Times New Roman" w:cs="Times New Roman"/>
          <w:b/>
          <w:u w:val="single"/>
          <w:lang w:val="bg-BG"/>
        </w:rPr>
        <w:t>Пожарна безопасност:</w:t>
      </w:r>
    </w:p>
    <w:p w:rsidR="006E79E3" w:rsidRPr="0045083E" w:rsidRDefault="006E79E3" w:rsidP="000A74A3">
      <w:pPr>
        <w:pStyle w:val="a3"/>
        <w:spacing w:line="276" w:lineRule="auto"/>
        <w:ind w:firstLine="567"/>
        <w:jc w:val="both"/>
        <w:rPr>
          <w:rFonts w:ascii="Times New Roman" w:hAnsi="Times New Roman" w:cs="Times New Roman"/>
          <w:lang w:val="bg-BG"/>
        </w:rPr>
      </w:pPr>
    </w:p>
    <w:p w:rsidR="006E79E3" w:rsidRPr="0045083E" w:rsidRDefault="0054374D" w:rsidP="000A74A3">
      <w:pPr>
        <w:pStyle w:val="a3"/>
        <w:spacing w:line="276" w:lineRule="auto"/>
        <w:ind w:firstLine="567"/>
        <w:jc w:val="both"/>
        <w:rPr>
          <w:rFonts w:ascii="Times New Roman" w:hAnsi="Times New Roman" w:cs="Times New Roman"/>
          <w:lang w:val="bg-BG"/>
        </w:rPr>
      </w:pPr>
      <w:r w:rsidRPr="0045083E">
        <w:rPr>
          <w:rFonts w:ascii="Times New Roman" w:hAnsi="Times New Roman" w:cs="Times New Roman"/>
          <w:lang w:val="bg-BG"/>
        </w:rPr>
        <w:t xml:space="preserve">Дейностите  по част </w:t>
      </w:r>
      <w:r w:rsidR="00E529AC" w:rsidRPr="0045083E">
        <w:rPr>
          <w:rFonts w:ascii="Times New Roman" w:hAnsi="Times New Roman" w:cs="Times New Roman"/>
          <w:lang w:val="bg-BG"/>
        </w:rPr>
        <w:t>„П</w:t>
      </w:r>
      <w:r w:rsidRPr="0045083E">
        <w:rPr>
          <w:rFonts w:ascii="Times New Roman" w:hAnsi="Times New Roman" w:cs="Times New Roman"/>
          <w:lang w:val="bg-BG"/>
        </w:rPr>
        <w:t>ожарна безопасност</w:t>
      </w:r>
      <w:r w:rsidR="00E529AC" w:rsidRPr="0045083E">
        <w:rPr>
          <w:rFonts w:ascii="Times New Roman" w:hAnsi="Times New Roman" w:cs="Times New Roman"/>
          <w:lang w:val="bg-BG"/>
        </w:rPr>
        <w:t>”</w:t>
      </w:r>
      <w:r w:rsidRPr="0045083E">
        <w:rPr>
          <w:rFonts w:ascii="Times New Roman" w:hAnsi="Times New Roman" w:cs="Times New Roman"/>
          <w:lang w:val="bg-BG"/>
        </w:rPr>
        <w:t xml:space="preserve"> да бъдат изпълнени съгласно изготвения </w:t>
      </w:r>
      <w:r w:rsidR="00E529AC" w:rsidRPr="0045083E">
        <w:rPr>
          <w:rFonts w:ascii="Times New Roman" w:hAnsi="Times New Roman" w:cs="Times New Roman"/>
          <w:lang w:val="bg-BG"/>
        </w:rPr>
        <w:t xml:space="preserve">и одобрен </w:t>
      </w:r>
      <w:r w:rsidRPr="0045083E">
        <w:rPr>
          <w:rFonts w:ascii="Times New Roman" w:hAnsi="Times New Roman" w:cs="Times New Roman"/>
          <w:lang w:val="bg-BG"/>
        </w:rPr>
        <w:t>технически проект</w:t>
      </w:r>
      <w:r w:rsidR="00EF389E" w:rsidRPr="0045083E">
        <w:rPr>
          <w:rFonts w:ascii="Times New Roman" w:hAnsi="Times New Roman" w:cs="Times New Roman"/>
          <w:lang w:val="bg-BG"/>
        </w:rPr>
        <w:t xml:space="preserve"> за обекта</w:t>
      </w:r>
      <w:r w:rsidR="00F21C55" w:rsidRPr="0045083E">
        <w:rPr>
          <w:rFonts w:ascii="Times New Roman" w:hAnsi="Times New Roman" w:cs="Times New Roman"/>
          <w:lang w:val="bg-BG"/>
        </w:rPr>
        <w:t xml:space="preserve"> и КС</w:t>
      </w:r>
      <w:r w:rsidR="000B7C50" w:rsidRPr="0045083E">
        <w:rPr>
          <w:rFonts w:ascii="Times New Roman" w:hAnsi="Times New Roman" w:cs="Times New Roman"/>
          <w:lang w:val="bg-BG"/>
        </w:rPr>
        <w:t>С</w:t>
      </w:r>
      <w:r w:rsidR="00F21C55" w:rsidRPr="0045083E">
        <w:rPr>
          <w:rFonts w:ascii="Times New Roman" w:hAnsi="Times New Roman" w:cs="Times New Roman"/>
          <w:lang w:val="bg-BG"/>
        </w:rPr>
        <w:t>.</w:t>
      </w:r>
    </w:p>
    <w:p w:rsidR="004A6788" w:rsidRPr="0045083E" w:rsidRDefault="004A6788" w:rsidP="000A74A3">
      <w:pPr>
        <w:pStyle w:val="a3"/>
        <w:spacing w:line="276" w:lineRule="auto"/>
        <w:ind w:firstLine="567"/>
        <w:jc w:val="both"/>
        <w:rPr>
          <w:rFonts w:ascii="Times New Roman" w:hAnsi="Times New Roman" w:cs="Times New Roman"/>
          <w:highlight w:val="yellow"/>
          <w:lang w:val="bg-BG"/>
        </w:rPr>
      </w:pPr>
    </w:p>
    <w:p w:rsidR="00827086" w:rsidRPr="0045083E" w:rsidRDefault="000A74A3" w:rsidP="000A74A3">
      <w:pPr>
        <w:pStyle w:val="a3"/>
        <w:spacing w:line="276" w:lineRule="auto"/>
        <w:ind w:firstLine="567"/>
        <w:jc w:val="both"/>
        <w:rPr>
          <w:rFonts w:ascii="Times New Roman" w:hAnsi="Times New Roman" w:cs="Times New Roman"/>
          <w:b/>
          <w:u w:val="single"/>
          <w:lang w:val="bg-BG"/>
        </w:rPr>
      </w:pPr>
      <w:r w:rsidRPr="0045083E">
        <w:rPr>
          <w:rFonts w:ascii="Times New Roman" w:hAnsi="Times New Roman" w:cs="Times New Roman"/>
          <w:b/>
          <w:u w:val="single"/>
          <w:lang w:val="bg-BG"/>
        </w:rPr>
        <w:t>2.</w:t>
      </w:r>
      <w:r w:rsidR="0045083E" w:rsidRPr="0045083E">
        <w:rPr>
          <w:rFonts w:ascii="Times New Roman" w:hAnsi="Times New Roman" w:cs="Times New Roman"/>
          <w:b/>
          <w:u w:val="single"/>
          <w:lang w:val="bg-BG"/>
        </w:rPr>
        <w:t>6</w:t>
      </w:r>
      <w:r w:rsidRPr="0045083E">
        <w:rPr>
          <w:rFonts w:ascii="Times New Roman" w:hAnsi="Times New Roman" w:cs="Times New Roman"/>
          <w:b/>
          <w:u w:val="single"/>
          <w:lang w:val="bg-BG"/>
        </w:rPr>
        <w:t xml:space="preserve">. </w:t>
      </w:r>
      <w:r w:rsidR="001A2A07" w:rsidRPr="0045083E">
        <w:rPr>
          <w:rFonts w:ascii="Times New Roman" w:hAnsi="Times New Roman" w:cs="Times New Roman"/>
          <w:b/>
          <w:u w:val="single"/>
          <w:lang w:val="bg-BG"/>
        </w:rPr>
        <w:t xml:space="preserve">Част </w:t>
      </w:r>
      <w:r w:rsidR="00827086" w:rsidRPr="0045083E">
        <w:rPr>
          <w:rFonts w:ascii="Times New Roman" w:hAnsi="Times New Roman" w:cs="Times New Roman"/>
          <w:b/>
          <w:u w:val="single"/>
          <w:lang w:val="bg-BG"/>
        </w:rPr>
        <w:t>План за безопасност и здраве:</w:t>
      </w:r>
    </w:p>
    <w:p w:rsidR="00502CF7" w:rsidRPr="0045083E" w:rsidRDefault="00502CF7" w:rsidP="000A74A3">
      <w:pPr>
        <w:pStyle w:val="a3"/>
        <w:spacing w:line="276" w:lineRule="auto"/>
        <w:ind w:firstLine="567"/>
        <w:jc w:val="both"/>
        <w:rPr>
          <w:rFonts w:ascii="Times New Roman" w:hAnsi="Times New Roman" w:cs="Times New Roman"/>
          <w:lang w:val="bg-BG"/>
        </w:rPr>
      </w:pPr>
      <w:r w:rsidRPr="0045083E">
        <w:rPr>
          <w:rFonts w:ascii="Times New Roman" w:hAnsi="Times New Roman" w:cs="Times New Roman"/>
          <w:lang w:val="bg-BG"/>
        </w:rPr>
        <w:t>Изпълнителите следва стриктно са спазват насоките дадени в:</w:t>
      </w:r>
    </w:p>
    <w:p w:rsidR="00502CF7" w:rsidRPr="0045083E" w:rsidRDefault="00502CF7" w:rsidP="000A74A3">
      <w:pPr>
        <w:pStyle w:val="a3"/>
        <w:spacing w:line="276" w:lineRule="auto"/>
        <w:ind w:firstLine="567"/>
        <w:jc w:val="both"/>
        <w:rPr>
          <w:rFonts w:ascii="Times New Roman" w:hAnsi="Times New Roman" w:cs="Times New Roman"/>
          <w:lang w:val="bg-BG"/>
        </w:rPr>
      </w:pPr>
      <w:r w:rsidRPr="0045083E">
        <w:rPr>
          <w:rFonts w:ascii="Times New Roman" w:hAnsi="Times New Roman" w:cs="Times New Roman"/>
          <w:lang w:val="bg-BG"/>
        </w:rPr>
        <w:t xml:space="preserve"> -Проекта за безопасност и здраве. </w:t>
      </w:r>
    </w:p>
    <w:p w:rsidR="00502CF7" w:rsidRPr="0045083E" w:rsidRDefault="00502CF7" w:rsidP="000A74A3">
      <w:pPr>
        <w:pStyle w:val="a3"/>
        <w:spacing w:line="276" w:lineRule="auto"/>
        <w:ind w:firstLine="567"/>
        <w:jc w:val="both"/>
        <w:rPr>
          <w:rFonts w:ascii="Times New Roman" w:hAnsi="Times New Roman" w:cs="Times New Roman"/>
          <w:lang w:val="bg-BG"/>
        </w:rPr>
      </w:pPr>
      <w:r w:rsidRPr="0045083E">
        <w:rPr>
          <w:rFonts w:ascii="Times New Roman" w:hAnsi="Times New Roman" w:cs="Times New Roman"/>
          <w:lang w:val="bg-BG"/>
        </w:rPr>
        <w:t xml:space="preserve"> -Наредба №2 от 22.03,2004г. за минималните изисквания за здравословни и безопасни условия на труд при извършване на строителни и монтажни работи.</w:t>
      </w:r>
    </w:p>
    <w:p w:rsidR="00145BFC" w:rsidRPr="0045083E" w:rsidRDefault="00145BFC" w:rsidP="000A74A3">
      <w:pPr>
        <w:pStyle w:val="a3"/>
        <w:spacing w:line="276" w:lineRule="auto"/>
        <w:ind w:firstLine="567"/>
        <w:jc w:val="both"/>
        <w:rPr>
          <w:rFonts w:ascii="Times New Roman" w:hAnsi="Times New Roman" w:cs="Times New Roman"/>
          <w:b/>
          <w:lang w:val="bg-BG"/>
        </w:rPr>
      </w:pPr>
    </w:p>
    <w:p w:rsidR="00145BFC" w:rsidRPr="00171A05" w:rsidRDefault="00502CF7" w:rsidP="000A74A3">
      <w:pPr>
        <w:pStyle w:val="a3"/>
        <w:spacing w:line="276" w:lineRule="auto"/>
        <w:ind w:firstLine="567"/>
        <w:jc w:val="both"/>
        <w:rPr>
          <w:rFonts w:ascii="Times New Roman" w:hAnsi="Times New Roman" w:cs="Times New Roman"/>
          <w:b/>
          <w:u w:val="single"/>
          <w:lang w:val="bg-BG"/>
        </w:rPr>
      </w:pPr>
      <w:bookmarkStart w:id="0" w:name="bookmark39"/>
      <w:r w:rsidRPr="00171A05">
        <w:rPr>
          <w:rFonts w:ascii="Times New Roman" w:hAnsi="Times New Roman" w:cs="Times New Roman"/>
          <w:b/>
          <w:lang w:val="bg-BG"/>
        </w:rPr>
        <w:t>Мероприятия за опазване и възпроизводство на околната среда</w:t>
      </w:r>
      <w:bookmarkEnd w:id="0"/>
    </w:p>
    <w:p w:rsidR="00385F4C" w:rsidRPr="0045083E" w:rsidRDefault="00385F4C" w:rsidP="000A74A3">
      <w:pPr>
        <w:pStyle w:val="a3"/>
        <w:spacing w:line="276" w:lineRule="auto"/>
        <w:ind w:firstLine="567"/>
        <w:jc w:val="both"/>
        <w:rPr>
          <w:rFonts w:ascii="Times New Roman" w:hAnsi="Times New Roman" w:cs="Times New Roman"/>
          <w:lang w:val="bg-BG"/>
        </w:rPr>
      </w:pPr>
    </w:p>
    <w:p w:rsidR="00502CF7" w:rsidRPr="0045083E" w:rsidRDefault="00502CF7" w:rsidP="000A74A3">
      <w:pPr>
        <w:pStyle w:val="a3"/>
        <w:spacing w:line="276" w:lineRule="auto"/>
        <w:ind w:firstLine="567"/>
        <w:jc w:val="both"/>
        <w:rPr>
          <w:rFonts w:ascii="Times New Roman" w:hAnsi="Times New Roman" w:cs="Times New Roman"/>
          <w:lang w:val="bg-BG"/>
        </w:rPr>
      </w:pPr>
      <w:r w:rsidRPr="0045083E">
        <w:rPr>
          <w:rFonts w:ascii="Times New Roman" w:hAnsi="Times New Roman" w:cs="Times New Roman"/>
          <w:lang w:val="bg-BG"/>
        </w:rPr>
        <w:lastRenderedPageBreak/>
        <w:t xml:space="preserve">За да не се нарушава равновесието в околната среда </w:t>
      </w:r>
      <w:r w:rsidR="0045083E">
        <w:rPr>
          <w:rFonts w:ascii="Times New Roman" w:hAnsi="Times New Roman" w:cs="Times New Roman"/>
          <w:lang w:val="bg-BG"/>
        </w:rPr>
        <w:t xml:space="preserve">да се предприемат </w:t>
      </w:r>
      <w:r w:rsidRPr="0045083E">
        <w:rPr>
          <w:rFonts w:ascii="Times New Roman" w:hAnsi="Times New Roman" w:cs="Times New Roman"/>
          <w:lang w:val="bg-BG"/>
        </w:rPr>
        <w:t xml:space="preserve"> мерки за опазването й. При извършване на СМР на строителната площадка няма дейности, които замърсяват околната среда над обичайните норми. Предвидено е отделно място за поставяне и складиране на строителните разтвори, същите да се превозват внимателно с недопускане на разливи по улици и пътища.Да се следи за чистотата на превозните средства и при нужда да се измиват на входа-изхода на строителната п</w:t>
      </w:r>
      <w:r w:rsidR="005D0E9B" w:rsidRPr="0045083E">
        <w:rPr>
          <w:rFonts w:ascii="Times New Roman" w:hAnsi="Times New Roman" w:cs="Times New Roman"/>
          <w:lang w:val="bg-BG"/>
        </w:rPr>
        <w:t>л</w:t>
      </w:r>
      <w:r w:rsidRPr="0045083E">
        <w:rPr>
          <w:rFonts w:ascii="Times New Roman" w:hAnsi="Times New Roman" w:cs="Times New Roman"/>
          <w:lang w:val="bg-BG"/>
        </w:rPr>
        <w:t>ощадка, с цел недопускане замърсяване на околните улици. Защитените видове дървета на територията на обекта не се отстраняват. За да се намали замърсяването с прах, строителната площадка периодично да се почиства и освежава. При превоза им кошовете на самосвалите (контейнерите) да се закриват с мрежи, за да се предотврати изпадане и разпиляване на отпадъци.</w:t>
      </w:r>
    </w:p>
    <w:p w:rsidR="00161B71" w:rsidRPr="006A0E0D" w:rsidRDefault="00161B71" w:rsidP="000A74A3">
      <w:pPr>
        <w:pStyle w:val="a3"/>
        <w:spacing w:line="276" w:lineRule="auto"/>
        <w:ind w:firstLine="567"/>
        <w:jc w:val="both"/>
        <w:rPr>
          <w:rFonts w:ascii="Times New Roman" w:hAnsi="Times New Roman" w:cs="Times New Roman"/>
          <w:b/>
          <w:color w:val="FF0000"/>
          <w:lang w:val="bg-BG"/>
        </w:rPr>
      </w:pPr>
    </w:p>
    <w:p w:rsidR="00502CF7" w:rsidRPr="001354CE" w:rsidRDefault="00502CF7" w:rsidP="000A74A3">
      <w:pPr>
        <w:pStyle w:val="Heading140"/>
        <w:shd w:val="clear" w:color="auto" w:fill="auto"/>
        <w:tabs>
          <w:tab w:val="left" w:pos="525"/>
        </w:tabs>
        <w:spacing w:after="0" w:line="276" w:lineRule="auto"/>
        <w:ind w:firstLine="567"/>
        <w:jc w:val="both"/>
        <w:rPr>
          <w:sz w:val="22"/>
          <w:szCs w:val="22"/>
        </w:rPr>
      </w:pPr>
      <w:r w:rsidRPr="001354CE">
        <w:rPr>
          <w:sz w:val="22"/>
          <w:szCs w:val="22"/>
        </w:rPr>
        <w:t>Изисквания към изпълнението:</w:t>
      </w:r>
    </w:p>
    <w:p w:rsidR="00502CF7" w:rsidRPr="0045083E" w:rsidRDefault="00502CF7" w:rsidP="000A74A3">
      <w:pPr>
        <w:pStyle w:val="a3"/>
        <w:spacing w:line="276" w:lineRule="auto"/>
        <w:ind w:firstLine="567"/>
        <w:jc w:val="both"/>
        <w:rPr>
          <w:rFonts w:ascii="Times New Roman" w:hAnsi="Times New Roman" w:cs="Times New Roman"/>
          <w:lang w:val="bg-BG"/>
        </w:rPr>
      </w:pPr>
      <w:r w:rsidRPr="0045083E">
        <w:rPr>
          <w:rFonts w:ascii="Times New Roman" w:hAnsi="Times New Roman" w:cs="Times New Roman"/>
          <w:color w:val="000000"/>
          <w:lang w:val="bg-BG"/>
        </w:rPr>
        <w:t xml:space="preserve">Изпълнителят носи пълна отговорност за реализираните видове </w:t>
      </w:r>
      <w:r w:rsidR="004B7F82">
        <w:rPr>
          <w:rFonts w:ascii="Times New Roman" w:hAnsi="Times New Roman" w:cs="Times New Roman"/>
          <w:color w:val="000000"/>
          <w:lang w:val="bg-BG"/>
        </w:rPr>
        <w:t>строително-монтажни работи</w:t>
      </w:r>
      <w:r w:rsidRPr="0045083E">
        <w:rPr>
          <w:rFonts w:ascii="Times New Roman" w:hAnsi="Times New Roman" w:cs="Times New Roman"/>
          <w:color w:val="000000"/>
          <w:lang w:val="bg-BG"/>
        </w:rPr>
        <w:t xml:space="preserve"> до изтичане на гаранционните срокове за изпълне</w:t>
      </w:r>
      <w:r w:rsidR="004B7F82">
        <w:rPr>
          <w:rFonts w:ascii="Times New Roman" w:hAnsi="Times New Roman" w:cs="Times New Roman"/>
          <w:color w:val="000000"/>
          <w:lang w:val="bg-BG"/>
        </w:rPr>
        <w:t>ни строителни и монтажни работи на</w:t>
      </w:r>
      <w:r w:rsidRPr="0045083E">
        <w:rPr>
          <w:rFonts w:ascii="Times New Roman" w:hAnsi="Times New Roman" w:cs="Times New Roman"/>
          <w:color w:val="000000"/>
          <w:lang w:val="bg-BG"/>
        </w:rPr>
        <w:t xml:space="preserve"> обект</w:t>
      </w:r>
      <w:r w:rsidR="004B7F82">
        <w:rPr>
          <w:rFonts w:ascii="Times New Roman" w:hAnsi="Times New Roman" w:cs="Times New Roman"/>
          <w:color w:val="000000"/>
          <w:lang w:val="bg-BG"/>
        </w:rPr>
        <w:t>а</w:t>
      </w:r>
      <w:r w:rsidRPr="0045083E">
        <w:rPr>
          <w:rFonts w:ascii="Times New Roman" w:hAnsi="Times New Roman" w:cs="Times New Roman"/>
          <w:color w:val="000000"/>
          <w:lang w:val="bg-BG"/>
        </w:rPr>
        <w:t xml:space="preserve">. Всички дейности, предмет на настоящата обществена поръчка, следва да бъдат с високо качество и в съответствие с проекта и с изискванията на нормативните документи. </w:t>
      </w:r>
    </w:p>
    <w:p w:rsidR="00502CF7" w:rsidRPr="0045083E" w:rsidRDefault="00502CF7" w:rsidP="000A74A3">
      <w:pPr>
        <w:pStyle w:val="a3"/>
        <w:spacing w:line="276" w:lineRule="auto"/>
        <w:ind w:firstLine="567"/>
        <w:jc w:val="both"/>
        <w:rPr>
          <w:rFonts w:ascii="Times New Roman" w:hAnsi="Times New Roman" w:cs="Times New Roman"/>
          <w:lang w:val="bg-BG"/>
        </w:rPr>
      </w:pPr>
      <w:r w:rsidRPr="0045083E">
        <w:rPr>
          <w:rFonts w:ascii="Times New Roman" w:hAnsi="Times New Roman" w:cs="Times New Roman"/>
          <w:lang w:val="bg-BG"/>
        </w:rPr>
        <w:t xml:space="preserve">Предвидените строително-монтажни работи се извършват съгласно изискванията на ЗУТ, подзаконовата нормативна уредба и одобрения </w:t>
      </w:r>
      <w:r w:rsidR="004B7F82">
        <w:rPr>
          <w:rFonts w:ascii="Times New Roman" w:hAnsi="Times New Roman" w:cs="Times New Roman"/>
          <w:lang w:val="bg-BG"/>
        </w:rPr>
        <w:t>инвестиционен</w:t>
      </w:r>
      <w:r w:rsidRPr="0045083E">
        <w:rPr>
          <w:rFonts w:ascii="Times New Roman" w:hAnsi="Times New Roman" w:cs="Times New Roman"/>
          <w:lang w:val="bg-BG"/>
        </w:rPr>
        <w:t xml:space="preserve"> проект, респективно следва да се изпълняват и да се поддържат в съответствие с изис</w:t>
      </w:r>
      <w:r w:rsidR="004B7F82">
        <w:rPr>
          <w:rFonts w:ascii="Times New Roman" w:hAnsi="Times New Roman" w:cs="Times New Roman"/>
          <w:lang w:val="bg-BG"/>
        </w:rPr>
        <w:t>кванията на нормативните актове и</w:t>
      </w:r>
      <w:r w:rsidRPr="0045083E">
        <w:rPr>
          <w:rFonts w:ascii="Times New Roman" w:hAnsi="Times New Roman" w:cs="Times New Roman"/>
          <w:lang w:val="bg-BG"/>
        </w:rPr>
        <w:t xml:space="preserve"> настоящата техническата спецификация.</w:t>
      </w:r>
    </w:p>
    <w:p w:rsidR="00563E36" w:rsidRPr="0045083E" w:rsidRDefault="00563E36" w:rsidP="000A74A3">
      <w:pPr>
        <w:pStyle w:val="a3"/>
        <w:spacing w:line="276" w:lineRule="auto"/>
        <w:ind w:firstLine="567"/>
        <w:jc w:val="both"/>
        <w:rPr>
          <w:rFonts w:ascii="Times New Roman" w:hAnsi="Times New Roman" w:cs="Times New Roman"/>
          <w:lang w:val="bg-BG"/>
        </w:rPr>
      </w:pPr>
      <w:r w:rsidRPr="0045083E">
        <w:rPr>
          <w:rFonts w:ascii="Times New Roman" w:hAnsi="Times New Roman" w:cs="Times New Roman"/>
          <w:lang w:val="bg-BG"/>
        </w:rPr>
        <w:t>Строежите се проектират, изпълняват и поддържат в съответствие с основните изисквания към строежите, определени в Приложение І на Регламент (ЕС) № 305/2011 на Европейския парламент и на Съвета от 9 март 2011 г. за определяне на хармонизирани условия за предлагането на пазара на строителни продукти и за отмяна на Директива 89/106/ЕИО на Съвета (ОВ, L 88/5 от 4 април 2011 г.), за:</w:t>
      </w:r>
    </w:p>
    <w:p w:rsidR="00563E36" w:rsidRPr="0045083E" w:rsidRDefault="00563E36" w:rsidP="000A74A3">
      <w:pPr>
        <w:pStyle w:val="a3"/>
        <w:spacing w:line="276" w:lineRule="auto"/>
        <w:ind w:firstLine="567"/>
        <w:jc w:val="both"/>
        <w:rPr>
          <w:rFonts w:ascii="Times New Roman" w:hAnsi="Times New Roman" w:cs="Times New Roman"/>
          <w:lang w:val="bg-BG"/>
        </w:rPr>
      </w:pPr>
      <w:r w:rsidRPr="0045083E">
        <w:rPr>
          <w:rFonts w:ascii="Times New Roman" w:hAnsi="Times New Roman" w:cs="Times New Roman"/>
          <w:lang w:val="bg-BG"/>
        </w:rPr>
        <w:t>1. механично съпротивление и устойчивост;</w:t>
      </w:r>
    </w:p>
    <w:p w:rsidR="00563E36" w:rsidRPr="0045083E" w:rsidRDefault="00563E36" w:rsidP="000A74A3">
      <w:pPr>
        <w:pStyle w:val="a3"/>
        <w:spacing w:line="276" w:lineRule="auto"/>
        <w:ind w:firstLine="567"/>
        <w:jc w:val="both"/>
        <w:rPr>
          <w:rFonts w:ascii="Times New Roman" w:hAnsi="Times New Roman" w:cs="Times New Roman"/>
          <w:lang w:val="bg-BG"/>
        </w:rPr>
      </w:pPr>
      <w:r w:rsidRPr="0045083E">
        <w:rPr>
          <w:rFonts w:ascii="Times New Roman" w:hAnsi="Times New Roman" w:cs="Times New Roman"/>
          <w:lang w:val="bg-BG"/>
        </w:rPr>
        <w:t>2. безопасност в случай на пожар;</w:t>
      </w:r>
    </w:p>
    <w:p w:rsidR="00563E36" w:rsidRPr="0045083E" w:rsidRDefault="00563E36" w:rsidP="000A74A3">
      <w:pPr>
        <w:pStyle w:val="a3"/>
        <w:spacing w:line="276" w:lineRule="auto"/>
        <w:ind w:firstLine="567"/>
        <w:jc w:val="both"/>
        <w:rPr>
          <w:rFonts w:ascii="Times New Roman" w:hAnsi="Times New Roman" w:cs="Times New Roman"/>
          <w:lang w:val="bg-BG"/>
        </w:rPr>
      </w:pPr>
      <w:r w:rsidRPr="0045083E">
        <w:rPr>
          <w:rFonts w:ascii="Times New Roman" w:hAnsi="Times New Roman" w:cs="Times New Roman"/>
          <w:lang w:val="bg-BG"/>
        </w:rPr>
        <w:t>3. хигиена, здраве и околна среда;</w:t>
      </w:r>
    </w:p>
    <w:p w:rsidR="00563E36" w:rsidRPr="0045083E" w:rsidRDefault="00563E36" w:rsidP="000A74A3">
      <w:pPr>
        <w:pStyle w:val="a3"/>
        <w:spacing w:line="276" w:lineRule="auto"/>
        <w:ind w:firstLine="567"/>
        <w:jc w:val="both"/>
        <w:rPr>
          <w:rFonts w:ascii="Times New Roman" w:hAnsi="Times New Roman" w:cs="Times New Roman"/>
          <w:lang w:val="bg-BG"/>
        </w:rPr>
      </w:pPr>
      <w:r w:rsidRPr="0045083E">
        <w:rPr>
          <w:rFonts w:ascii="Times New Roman" w:hAnsi="Times New Roman" w:cs="Times New Roman"/>
          <w:lang w:val="bg-BG"/>
        </w:rPr>
        <w:t>4. достъпност и безопасност при експлоатация;</w:t>
      </w:r>
    </w:p>
    <w:p w:rsidR="00563E36" w:rsidRPr="0045083E" w:rsidRDefault="00563E36" w:rsidP="000A74A3">
      <w:pPr>
        <w:pStyle w:val="a3"/>
        <w:spacing w:line="276" w:lineRule="auto"/>
        <w:ind w:firstLine="567"/>
        <w:jc w:val="both"/>
        <w:rPr>
          <w:rFonts w:ascii="Times New Roman" w:hAnsi="Times New Roman" w:cs="Times New Roman"/>
          <w:lang w:val="bg-BG"/>
        </w:rPr>
      </w:pPr>
      <w:r w:rsidRPr="0045083E">
        <w:rPr>
          <w:rFonts w:ascii="Times New Roman" w:hAnsi="Times New Roman" w:cs="Times New Roman"/>
          <w:lang w:val="bg-BG"/>
        </w:rPr>
        <w:t>5. защита от шум;</w:t>
      </w:r>
    </w:p>
    <w:p w:rsidR="00563E36" w:rsidRPr="0045083E" w:rsidRDefault="00563E36" w:rsidP="000A74A3">
      <w:pPr>
        <w:pStyle w:val="a3"/>
        <w:spacing w:line="276" w:lineRule="auto"/>
        <w:ind w:firstLine="567"/>
        <w:jc w:val="both"/>
        <w:rPr>
          <w:rFonts w:ascii="Times New Roman" w:hAnsi="Times New Roman" w:cs="Times New Roman"/>
          <w:lang w:val="bg-BG"/>
        </w:rPr>
      </w:pPr>
      <w:r w:rsidRPr="0045083E">
        <w:rPr>
          <w:rFonts w:ascii="Times New Roman" w:hAnsi="Times New Roman" w:cs="Times New Roman"/>
          <w:lang w:val="bg-BG"/>
        </w:rPr>
        <w:t>6. икономия на енергия и топлосъхранение;</w:t>
      </w:r>
    </w:p>
    <w:p w:rsidR="00563E36" w:rsidRPr="0045083E" w:rsidRDefault="00563E36" w:rsidP="000A74A3">
      <w:pPr>
        <w:pStyle w:val="a3"/>
        <w:spacing w:line="276" w:lineRule="auto"/>
        <w:ind w:firstLine="567"/>
        <w:jc w:val="both"/>
        <w:rPr>
          <w:rFonts w:ascii="Times New Roman" w:hAnsi="Times New Roman" w:cs="Times New Roman"/>
          <w:lang w:val="bg-BG"/>
        </w:rPr>
      </w:pPr>
      <w:r w:rsidRPr="0045083E">
        <w:rPr>
          <w:rFonts w:ascii="Times New Roman" w:hAnsi="Times New Roman" w:cs="Times New Roman"/>
          <w:lang w:val="bg-BG"/>
        </w:rPr>
        <w:t>7. устойчиво използване на природните ресурси.</w:t>
      </w:r>
    </w:p>
    <w:p w:rsidR="00563E36" w:rsidRPr="0045083E" w:rsidRDefault="00563E36" w:rsidP="000A74A3">
      <w:pPr>
        <w:pStyle w:val="a3"/>
        <w:spacing w:line="276" w:lineRule="auto"/>
        <w:ind w:firstLine="567"/>
        <w:jc w:val="both"/>
        <w:rPr>
          <w:rFonts w:ascii="Times New Roman" w:hAnsi="Times New Roman" w:cs="Times New Roman"/>
          <w:lang w:val="bg-BG"/>
        </w:rPr>
      </w:pPr>
      <w:r w:rsidRPr="0045083E">
        <w:rPr>
          <w:rFonts w:ascii="Times New Roman" w:hAnsi="Times New Roman" w:cs="Times New Roman"/>
          <w:lang w:val="bg-BG"/>
        </w:rPr>
        <w:t>Строежите се проектират, изпълняват и поддържат в съответствие с изискванията на нормативните актове за:</w:t>
      </w:r>
    </w:p>
    <w:p w:rsidR="00563E36" w:rsidRPr="0045083E" w:rsidRDefault="00563E36" w:rsidP="000A74A3">
      <w:pPr>
        <w:pStyle w:val="a3"/>
        <w:spacing w:line="276" w:lineRule="auto"/>
        <w:ind w:firstLine="567"/>
        <w:jc w:val="both"/>
        <w:rPr>
          <w:rFonts w:ascii="Times New Roman" w:hAnsi="Times New Roman" w:cs="Times New Roman"/>
          <w:lang w:val="bg-BG"/>
        </w:rPr>
      </w:pPr>
      <w:r w:rsidRPr="0045083E">
        <w:rPr>
          <w:rFonts w:ascii="Times New Roman" w:hAnsi="Times New Roman" w:cs="Times New Roman"/>
          <w:lang w:val="bg-BG"/>
        </w:rPr>
        <w:t>1. опазване на защитените зони, на защитените територии и на другите защитени</w:t>
      </w:r>
      <w:r w:rsidR="00C73502" w:rsidRPr="0045083E">
        <w:rPr>
          <w:rFonts w:ascii="Times New Roman" w:hAnsi="Times New Roman" w:cs="Times New Roman"/>
          <w:lang w:val="bg-BG"/>
        </w:rPr>
        <w:t xml:space="preserve"> </w:t>
      </w:r>
      <w:r w:rsidRPr="0045083E">
        <w:rPr>
          <w:rFonts w:ascii="Times New Roman" w:hAnsi="Times New Roman" w:cs="Times New Roman"/>
          <w:lang w:val="bg-BG"/>
        </w:rPr>
        <w:t>обекти и на недвижимите културни ценности;</w:t>
      </w:r>
    </w:p>
    <w:p w:rsidR="00563E36" w:rsidRPr="0045083E" w:rsidRDefault="00563E36" w:rsidP="000A74A3">
      <w:pPr>
        <w:pStyle w:val="a3"/>
        <w:spacing w:line="276" w:lineRule="auto"/>
        <w:ind w:firstLine="567"/>
        <w:jc w:val="both"/>
        <w:rPr>
          <w:rFonts w:ascii="Times New Roman" w:hAnsi="Times New Roman" w:cs="Times New Roman"/>
          <w:lang w:val="bg-BG"/>
        </w:rPr>
      </w:pPr>
      <w:r w:rsidRPr="0045083E">
        <w:rPr>
          <w:rFonts w:ascii="Times New Roman" w:hAnsi="Times New Roman" w:cs="Times New Roman"/>
          <w:lang w:val="bg-BG"/>
        </w:rPr>
        <w:t>2. инженерно-техническите правила за защита при бедствия и аварии;</w:t>
      </w:r>
    </w:p>
    <w:p w:rsidR="00563E36" w:rsidRPr="0045083E" w:rsidRDefault="00563E36" w:rsidP="000A74A3">
      <w:pPr>
        <w:pStyle w:val="a3"/>
        <w:spacing w:line="276" w:lineRule="auto"/>
        <w:ind w:firstLine="567"/>
        <w:jc w:val="both"/>
        <w:rPr>
          <w:rFonts w:ascii="Times New Roman" w:hAnsi="Times New Roman" w:cs="Times New Roman"/>
          <w:lang w:val="bg-BG"/>
        </w:rPr>
      </w:pPr>
      <w:r w:rsidRPr="0045083E">
        <w:rPr>
          <w:rFonts w:ascii="Times New Roman" w:hAnsi="Times New Roman" w:cs="Times New Roman"/>
          <w:lang w:val="bg-BG"/>
        </w:rPr>
        <w:t>3. физическа защита на строежите.</w:t>
      </w:r>
    </w:p>
    <w:p w:rsidR="00563E36" w:rsidRPr="0045083E" w:rsidRDefault="00563E36" w:rsidP="000A74A3">
      <w:pPr>
        <w:pStyle w:val="a3"/>
        <w:spacing w:line="276" w:lineRule="auto"/>
        <w:ind w:firstLine="567"/>
        <w:jc w:val="both"/>
        <w:rPr>
          <w:rFonts w:ascii="Times New Roman" w:hAnsi="Times New Roman" w:cs="Times New Roman"/>
          <w:lang w:val="bg-BG"/>
        </w:rPr>
      </w:pPr>
      <w:r w:rsidRPr="0045083E">
        <w:rPr>
          <w:rFonts w:ascii="Times New Roman" w:hAnsi="Times New Roman" w:cs="Times New Roman"/>
          <w:lang w:val="bg-BG"/>
        </w:rPr>
        <w:t>В строежите се влагат само строителни продукти, които осигуряват изпълнението на основните изисквания към строежите по чл. 169, ал. 1 от ЗУТ и отговарят на изискванията, определени със Закона за техническите изисквания към продуктите, и с наредбата по чл. 9, ал. 2, т. 5 от същия закон.</w:t>
      </w:r>
    </w:p>
    <w:p w:rsidR="00563E36" w:rsidRPr="0045083E" w:rsidRDefault="00563E36" w:rsidP="000A74A3">
      <w:pPr>
        <w:pStyle w:val="a3"/>
        <w:spacing w:line="276" w:lineRule="auto"/>
        <w:ind w:firstLine="567"/>
        <w:jc w:val="both"/>
        <w:rPr>
          <w:rFonts w:ascii="Times New Roman" w:hAnsi="Times New Roman" w:cs="Times New Roman"/>
          <w:lang w:val="bg-BG"/>
        </w:rPr>
      </w:pPr>
      <w:r w:rsidRPr="0045083E">
        <w:rPr>
          <w:rFonts w:ascii="Times New Roman" w:hAnsi="Times New Roman" w:cs="Times New Roman"/>
          <w:lang w:val="bg-BG"/>
        </w:rPr>
        <w:t>Всички обстоятелства, свързани със строежа, като предаване и приемане на строителната площадка, строителни и монтажни работи, подлежащи на закриване, междинни и заключителни актове за приемане и предаване на строителни и монтажни работи и други, се документират от представителите на страните по сключените договори.</w:t>
      </w:r>
    </w:p>
    <w:p w:rsidR="00C85380" w:rsidRPr="0045083E" w:rsidRDefault="00C85380" w:rsidP="000A74A3">
      <w:pPr>
        <w:pStyle w:val="a3"/>
        <w:spacing w:line="276" w:lineRule="auto"/>
        <w:ind w:firstLine="567"/>
        <w:jc w:val="both"/>
        <w:rPr>
          <w:rFonts w:ascii="Times New Roman" w:hAnsi="Times New Roman" w:cs="Times New Roman"/>
          <w:lang w:val="bg-BG"/>
        </w:rPr>
      </w:pPr>
      <w:r w:rsidRPr="0045083E">
        <w:rPr>
          <w:rFonts w:ascii="Times New Roman" w:hAnsi="Times New Roman" w:cs="Times New Roman"/>
          <w:lang w:val="bg-BG"/>
        </w:rPr>
        <w:t>При отказ или при неявяване да се състави съвместен акт заинтересуваната страна отправя писмена покана до другата или другите страни за съставяне на акта. Ако представител на поканената страна не се яви до 24 часа след определения в поканата срок, страната се замества от органа, издал разрешението за строеж, или от упълномощено от него длъжностно лице.</w:t>
      </w:r>
    </w:p>
    <w:p w:rsidR="00C85380" w:rsidRPr="0045083E" w:rsidRDefault="00C85380" w:rsidP="000A74A3">
      <w:pPr>
        <w:pStyle w:val="a3"/>
        <w:spacing w:line="276" w:lineRule="auto"/>
        <w:ind w:firstLine="567"/>
        <w:jc w:val="both"/>
        <w:rPr>
          <w:rFonts w:ascii="Times New Roman" w:hAnsi="Times New Roman" w:cs="Times New Roman"/>
          <w:lang w:val="bg-BG"/>
        </w:rPr>
      </w:pPr>
      <w:r w:rsidRPr="0045083E">
        <w:rPr>
          <w:rFonts w:ascii="Times New Roman" w:hAnsi="Times New Roman" w:cs="Times New Roman"/>
          <w:lang w:val="bg-BG"/>
        </w:rPr>
        <w:lastRenderedPageBreak/>
        <w:t>Всички предписания, свързани с изпълнението на строежа, издадени от оправомощените за това лица и специализираните контролни органи, се вписват в заповедната книга на строежа, която се съхранява на строежа.</w:t>
      </w:r>
    </w:p>
    <w:p w:rsidR="00C85380" w:rsidRPr="0045083E" w:rsidRDefault="00C85380" w:rsidP="000A74A3">
      <w:pPr>
        <w:pStyle w:val="a3"/>
        <w:spacing w:line="276" w:lineRule="auto"/>
        <w:ind w:firstLine="567"/>
        <w:jc w:val="both"/>
        <w:rPr>
          <w:rFonts w:ascii="Times New Roman" w:hAnsi="Times New Roman" w:cs="Times New Roman"/>
          <w:lang w:val="bg-BG"/>
        </w:rPr>
      </w:pPr>
      <w:r w:rsidRPr="0045083E">
        <w:rPr>
          <w:rFonts w:ascii="Times New Roman" w:hAnsi="Times New Roman" w:cs="Times New Roman"/>
          <w:lang w:val="bg-BG"/>
        </w:rPr>
        <w:t>Изпълнителят е длъжен да осигурява и поддържа цялостно наблюдение на обекта, с което поема пълна отговорност за състоянието му и съответните наличности, до приемане на обекта от Възложителя.</w:t>
      </w:r>
    </w:p>
    <w:p w:rsidR="00C85380" w:rsidRPr="0045083E" w:rsidRDefault="00C85380" w:rsidP="000A74A3">
      <w:pPr>
        <w:pStyle w:val="a3"/>
        <w:spacing w:line="276" w:lineRule="auto"/>
        <w:ind w:firstLine="567"/>
        <w:jc w:val="both"/>
        <w:rPr>
          <w:rFonts w:ascii="Times New Roman" w:hAnsi="Times New Roman" w:cs="Times New Roman"/>
          <w:lang w:val="bg-BG"/>
        </w:rPr>
      </w:pPr>
      <w:r w:rsidRPr="0045083E">
        <w:rPr>
          <w:rFonts w:ascii="Times New Roman" w:hAnsi="Times New Roman" w:cs="Times New Roman"/>
          <w:lang w:val="bg-BG"/>
        </w:rPr>
        <w:t>Обектът да бъде изпълнен в завършен вид с готовност за въвеждане в експлоатация, като качеството на извършваните СМР, да бъде в съответствие с всички действащи нормативни изисквания.</w:t>
      </w:r>
    </w:p>
    <w:p w:rsidR="00BA5EA4" w:rsidRPr="00BA5EA4" w:rsidRDefault="00CC34B4" w:rsidP="000A74A3">
      <w:pPr>
        <w:pStyle w:val="a3"/>
        <w:spacing w:line="276" w:lineRule="auto"/>
        <w:ind w:firstLine="567"/>
        <w:jc w:val="both"/>
        <w:rPr>
          <w:rFonts w:ascii="Times New Roman" w:hAnsi="Times New Roman" w:cs="Times New Roman"/>
          <w:shd w:val="clear" w:color="auto" w:fill="FEFEFE"/>
          <w:lang w:val="bg-BG"/>
        </w:rPr>
      </w:pPr>
      <w:r w:rsidRPr="00423737">
        <w:rPr>
          <w:rFonts w:ascii="Times New Roman" w:hAnsi="Times New Roman" w:cs="Times New Roman"/>
          <w:b/>
          <w:lang w:val="bg-BG"/>
        </w:rPr>
        <w:t>Гаранционен</w:t>
      </w:r>
      <w:r w:rsidR="00C85380" w:rsidRPr="00423737">
        <w:rPr>
          <w:rFonts w:ascii="Times New Roman" w:hAnsi="Times New Roman" w:cs="Times New Roman"/>
          <w:b/>
          <w:lang w:val="bg-BG"/>
        </w:rPr>
        <w:t xml:space="preserve"> срок</w:t>
      </w:r>
      <w:r w:rsidR="00C85380" w:rsidRPr="00423737">
        <w:rPr>
          <w:rFonts w:ascii="Times New Roman" w:hAnsi="Times New Roman" w:cs="Times New Roman"/>
          <w:lang w:val="bg-BG"/>
        </w:rPr>
        <w:t xml:space="preserve"> – </w:t>
      </w:r>
      <w:r w:rsidR="000726F2">
        <w:rPr>
          <w:rFonts w:ascii="Times New Roman" w:hAnsi="Times New Roman" w:cs="Times New Roman"/>
          <w:lang w:val="bg-BG"/>
        </w:rPr>
        <w:t>Възложителят определя гаранционен срок за изпълнените СМР на обекта- 5/пет години/,</w:t>
      </w:r>
      <w:r w:rsidRPr="00423737">
        <w:rPr>
          <w:rFonts w:ascii="Times New Roman" w:hAnsi="Times New Roman" w:cs="Times New Roman"/>
          <w:lang w:val="bg-BG"/>
        </w:rPr>
        <w:t xml:space="preserve"> съгласно </w:t>
      </w:r>
      <w:r w:rsidR="00C85380" w:rsidRPr="00423737">
        <w:rPr>
          <w:rFonts w:ascii="Times New Roman" w:hAnsi="Times New Roman" w:cs="Times New Roman"/>
          <w:lang w:val="bg-BG"/>
        </w:rPr>
        <w:t xml:space="preserve">Наредба № 2 от 31 юли 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 </w:t>
      </w:r>
      <w:r w:rsidR="00BA5EA4" w:rsidRPr="00BA5EA4">
        <w:rPr>
          <w:rFonts w:ascii="Times New Roman" w:hAnsi="Times New Roman" w:cs="Times New Roman"/>
          <w:highlight w:val="white"/>
          <w:shd w:val="clear" w:color="auto" w:fill="FEFEFE"/>
          <w:lang w:val="bg-BG"/>
        </w:rPr>
        <w:t>Гаранционният срок започва да тече от деня на въвеждането на строителния обект в експлоатация (издаване на разрешение за ползване или удостоверение за въвеждане в експлоатация).</w:t>
      </w:r>
    </w:p>
    <w:p w:rsidR="00C85380" w:rsidRPr="00423737" w:rsidRDefault="00C85380" w:rsidP="000A74A3">
      <w:pPr>
        <w:pStyle w:val="a3"/>
        <w:spacing w:line="276" w:lineRule="auto"/>
        <w:ind w:firstLine="567"/>
        <w:jc w:val="both"/>
        <w:rPr>
          <w:rFonts w:ascii="Times New Roman" w:hAnsi="Times New Roman" w:cs="Times New Roman"/>
          <w:lang w:val="bg-BG"/>
        </w:rPr>
      </w:pPr>
      <w:r w:rsidRPr="00423737">
        <w:rPr>
          <w:rFonts w:ascii="Times New Roman" w:hAnsi="Times New Roman" w:cs="Times New Roman"/>
          <w:lang w:val="bg-BG"/>
        </w:rPr>
        <w:t>Некачествено свършените работи и некачествените материали и изделия по време на гаранционните срокове ще се коригират и заменят за сметка на Изпълнителя. Изпълнителят е задължен да влага в строежа само строителни продукти, които осигуряват изпълнението на съществените изисквания към строежите и отговарят на техническите изисквания и спецификации.</w:t>
      </w:r>
      <w:r w:rsidR="00447444" w:rsidRPr="00423737">
        <w:rPr>
          <w:rFonts w:ascii="Times New Roman" w:hAnsi="Times New Roman" w:cs="Times New Roman"/>
          <w:lang w:val="bg-BG"/>
        </w:rPr>
        <w:t xml:space="preserve"> За доставеното и монтирано оборудване изпълнителят е длъжен да предостави гаранционни карти с посочена фабрична гаранция от производителя.</w:t>
      </w:r>
    </w:p>
    <w:p w:rsidR="00C85380" w:rsidRPr="0045083E" w:rsidRDefault="00C85380" w:rsidP="000A74A3">
      <w:pPr>
        <w:pStyle w:val="a3"/>
        <w:spacing w:line="276" w:lineRule="auto"/>
        <w:ind w:firstLine="567"/>
        <w:jc w:val="both"/>
        <w:rPr>
          <w:rFonts w:ascii="Times New Roman" w:hAnsi="Times New Roman" w:cs="Times New Roman"/>
          <w:lang w:val="bg-BG"/>
        </w:rPr>
      </w:pPr>
      <w:r w:rsidRPr="00423737">
        <w:rPr>
          <w:rFonts w:ascii="Times New Roman" w:hAnsi="Times New Roman" w:cs="Times New Roman"/>
          <w:lang w:val="bg-BG"/>
        </w:rPr>
        <w:t>При изпълнение на СМР следва да се спазват изискванията за минималните изисквания за здравословни и безопасни условия на труд при извършване на СМР, Закон за устройство на територията и подзаконовите нормативни актове към него. Строежът следва да се изпълнява в съответствие с изискванията на нормативните актове и съществените изисквания за хигиена, опазване на здравето и живота на хората и опазване на околната среда.</w:t>
      </w:r>
    </w:p>
    <w:p w:rsidR="006010C5" w:rsidRPr="0045083E" w:rsidRDefault="006010C5" w:rsidP="000A74A3">
      <w:pPr>
        <w:pStyle w:val="a3"/>
        <w:spacing w:line="276" w:lineRule="auto"/>
        <w:ind w:firstLine="567"/>
        <w:jc w:val="both"/>
        <w:rPr>
          <w:rFonts w:ascii="Times New Roman" w:hAnsi="Times New Roman" w:cs="Times New Roman"/>
          <w:lang w:val="bg-BG"/>
        </w:rPr>
      </w:pPr>
    </w:p>
    <w:p w:rsidR="006010C5" w:rsidRPr="0045083E" w:rsidRDefault="006010C5" w:rsidP="006010C5">
      <w:pPr>
        <w:ind w:right="-326"/>
        <w:jc w:val="both"/>
        <w:rPr>
          <w:b/>
          <w:u w:val="single"/>
          <w:lang w:val="ru-RU"/>
        </w:rPr>
      </w:pPr>
      <w:r w:rsidRPr="0045083E">
        <w:rPr>
          <w:rFonts w:ascii="Times New Roman" w:hAnsi="Times New Roman"/>
          <w:b/>
        </w:rPr>
        <w:t>3.</w:t>
      </w:r>
      <w:r w:rsidRPr="0045083E">
        <w:rPr>
          <w:b/>
          <w:lang w:val="ru-RU"/>
        </w:rPr>
        <w:t xml:space="preserve">  </w:t>
      </w:r>
      <w:r w:rsidRPr="0045083E">
        <w:rPr>
          <w:rFonts w:ascii="Times New Roman" w:hAnsi="Times New Roman"/>
          <w:b/>
          <w:u w:val="single"/>
        </w:rPr>
        <w:t>Изисквания към строително-монтажните работи</w:t>
      </w:r>
    </w:p>
    <w:p w:rsidR="006010C5" w:rsidRPr="0045083E" w:rsidRDefault="006010C5" w:rsidP="006010C5">
      <w:pPr>
        <w:pStyle w:val="a3"/>
        <w:ind w:firstLine="708"/>
        <w:jc w:val="both"/>
        <w:rPr>
          <w:rFonts w:ascii="Times New Roman" w:hAnsi="Times New Roman"/>
          <w:lang w:val="bg-BG"/>
        </w:rPr>
      </w:pPr>
      <w:r w:rsidRPr="0045083E">
        <w:rPr>
          <w:rFonts w:ascii="Times New Roman" w:hAnsi="Times New Roman"/>
          <w:lang w:val="bg-BG"/>
        </w:rPr>
        <w:t>Необходимите за цялостното изпълнение на СМР инструментариум, като механизация, инструменти материали , работна ръка следва да бъдат осигурени от Изпълнителя. Всички материали, които ще бъдат вложени трябва да са придружени със съответните сертификати за произход и качество, инструкция за употреба и декларация, удостоверяваща съответствието на всеки един от вложените строителни продукти със съществените изисквания към строежите, съгласно изискванията на Закона за техническите изисквания към продуктите и подзаконовите нормативни актове към него.</w:t>
      </w:r>
    </w:p>
    <w:p w:rsidR="006010C5" w:rsidRPr="0045083E" w:rsidRDefault="006010C5" w:rsidP="006010C5">
      <w:pPr>
        <w:pStyle w:val="a3"/>
        <w:ind w:firstLine="708"/>
        <w:jc w:val="both"/>
        <w:rPr>
          <w:rFonts w:ascii="Times New Roman" w:hAnsi="Times New Roman"/>
          <w:lang w:val="bg-BG"/>
        </w:rPr>
      </w:pPr>
      <w:r w:rsidRPr="0045083E">
        <w:rPr>
          <w:rFonts w:ascii="Times New Roman" w:hAnsi="Times New Roman"/>
          <w:lang w:val="bg-BG"/>
        </w:rPr>
        <w:t>Изпълнителят отговаря за изпълнението на СМР в съответствие с документацията за участие в обществената поръчка, основните изисквания за този вид СМР, нормите за извършване на СМР и мерките за безопасност при работа на строителната площадка.</w:t>
      </w:r>
    </w:p>
    <w:p w:rsidR="006010C5" w:rsidRPr="0045083E" w:rsidRDefault="006010C5" w:rsidP="006010C5">
      <w:pPr>
        <w:pStyle w:val="a3"/>
        <w:ind w:firstLine="708"/>
        <w:jc w:val="both"/>
        <w:rPr>
          <w:rFonts w:ascii="Times New Roman" w:hAnsi="Times New Roman"/>
          <w:lang w:val="bg-BG"/>
        </w:rPr>
      </w:pPr>
      <w:r w:rsidRPr="0045083E">
        <w:rPr>
          <w:rFonts w:ascii="Times New Roman" w:hAnsi="Times New Roman"/>
          <w:lang w:val="bg-BG"/>
        </w:rPr>
        <w:t xml:space="preserve"> Изпълнителят трябва да вземе всички мерки, за да осигури безопасността на извършваните от него СМР, съгласно законодателството на РБ и да носи пълната отговорност при евентуални злополуки.</w:t>
      </w:r>
    </w:p>
    <w:p w:rsidR="006010C5" w:rsidRPr="0045083E" w:rsidRDefault="006010C5" w:rsidP="006010C5">
      <w:pPr>
        <w:pStyle w:val="a3"/>
        <w:ind w:firstLine="708"/>
        <w:jc w:val="both"/>
        <w:rPr>
          <w:rFonts w:ascii="Times New Roman" w:hAnsi="Times New Roman"/>
          <w:lang w:val="bg-BG"/>
        </w:rPr>
      </w:pPr>
      <w:r w:rsidRPr="0045083E">
        <w:rPr>
          <w:rFonts w:ascii="Times New Roman" w:hAnsi="Times New Roman"/>
          <w:lang w:val="bg-BG"/>
        </w:rPr>
        <w:t xml:space="preserve">Строително–монтажните работи се отчитат периодично след извършването им и </w:t>
      </w:r>
      <w:r w:rsidR="00EE371B">
        <w:rPr>
          <w:rFonts w:ascii="Times New Roman" w:hAnsi="Times New Roman"/>
          <w:lang w:val="bg-BG"/>
        </w:rPr>
        <w:t>подписване на Протокол за извършени СМР/</w:t>
      </w:r>
      <w:r w:rsidRPr="0045083E">
        <w:rPr>
          <w:rFonts w:ascii="Times New Roman" w:hAnsi="Times New Roman"/>
          <w:lang w:val="bg-BG"/>
        </w:rPr>
        <w:t xml:space="preserve"> протокол обр</w:t>
      </w:r>
      <w:r w:rsidR="00EE371B">
        <w:rPr>
          <w:rFonts w:ascii="Times New Roman" w:hAnsi="Times New Roman"/>
          <w:lang w:val="bg-BG"/>
        </w:rPr>
        <w:t>.</w:t>
      </w:r>
      <w:r w:rsidRPr="0045083E">
        <w:rPr>
          <w:rFonts w:ascii="Times New Roman" w:hAnsi="Times New Roman"/>
          <w:lang w:val="bg-BG"/>
        </w:rPr>
        <w:t xml:space="preserve"> №19</w:t>
      </w:r>
      <w:r w:rsidR="00EE371B">
        <w:rPr>
          <w:rFonts w:ascii="Times New Roman" w:hAnsi="Times New Roman"/>
          <w:lang w:val="bg-BG"/>
        </w:rPr>
        <w:t>/</w:t>
      </w:r>
      <w:r w:rsidRPr="0045083E">
        <w:rPr>
          <w:rFonts w:ascii="Times New Roman" w:hAnsi="Times New Roman"/>
          <w:lang w:val="bg-BG"/>
        </w:rPr>
        <w:t xml:space="preserve">. </w:t>
      </w:r>
    </w:p>
    <w:p w:rsidR="006010C5" w:rsidRPr="0045083E" w:rsidRDefault="006010C5" w:rsidP="006010C5">
      <w:pPr>
        <w:ind w:left="-540" w:right="-326"/>
        <w:jc w:val="both"/>
      </w:pPr>
    </w:p>
    <w:p w:rsidR="006010C5" w:rsidRPr="0045083E" w:rsidRDefault="006010C5" w:rsidP="006010C5">
      <w:pPr>
        <w:ind w:right="-326"/>
        <w:jc w:val="both"/>
        <w:rPr>
          <w:rFonts w:ascii="Times New Roman" w:hAnsi="Times New Roman"/>
          <w:b/>
        </w:rPr>
      </w:pPr>
      <w:r w:rsidRPr="0045083E">
        <w:rPr>
          <w:rFonts w:ascii="Times New Roman" w:hAnsi="Times New Roman"/>
          <w:b/>
        </w:rPr>
        <w:t xml:space="preserve">4. </w:t>
      </w:r>
      <w:r w:rsidRPr="0045083E">
        <w:rPr>
          <w:rFonts w:ascii="Times New Roman" w:hAnsi="Times New Roman"/>
          <w:b/>
          <w:u w:val="single"/>
        </w:rPr>
        <w:t>Изисквания към участниците</w:t>
      </w:r>
    </w:p>
    <w:p w:rsidR="006010C5" w:rsidRPr="0045083E" w:rsidRDefault="006010C5" w:rsidP="006010C5">
      <w:pPr>
        <w:pStyle w:val="a3"/>
        <w:jc w:val="both"/>
        <w:rPr>
          <w:rFonts w:ascii="Times New Roman" w:hAnsi="Times New Roman"/>
          <w:lang w:val="bg-BG"/>
        </w:rPr>
      </w:pPr>
      <w:r w:rsidRPr="0045083E">
        <w:rPr>
          <w:rFonts w:ascii="Times New Roman" w:hAnsi="Times New Roman"/>
          <w:lang w:val="bg-BG"/>
        </w:rPr>
        <w:t xml:space="preserve">            Участникът, в случай че бъде избран за изпълнител, се задължава да изпълни строително-монтажни работи по видове и обем, съгласно наст</w:t>
      </w:r>
      <w:r w:rsidR="00C32F0B" w:rsidRPr="0045083E">
        <w:rPr>
          <w:rFonts w:ascii="Times New Roman" w:hAnsi="Times New Roman"/>
          <w:lang w:val="bg-BG"/>
        </w:rPr>
        <w:t xml:space="preserve">оящата  техническа спецификация, техническите проекти </w:t>
      </w:r>
      <w:r w:rsidRPr="0045083E">
        <w:rPr>
          <w:rFonts w:ascii="Times New Roman" w:hAnsi="Times New Roman"/>
          <w:lang w:val="bg-BG"/>
        </w:rPr>
        <w:t xml:space="preserve"> и документацията за участие в обществената поръчка.</w:t>
      </w:r>
    </w:p>
    <w:p w:rsidR="006010C5" w:rsidRPr="0045083E" w:rsidRDefault="006010C5" w:rsidP="006010C5">
      <w:pPr>
        <w:pStyle w:val="a3"/>
        <w:jc w:val="both"/>
        <w:rPr>
          <w:rFonts w:ascii="Times New Roman" w:hAnsi="Times New Roman"/>
          <w:lang w:val="bg-BG"/>
        </w:rPr>
      </w:pPr>
      <w:r w:rsidRPr="0045083E">
        <w:rPr>
          <w:rFonts w:ascii="Times New Roman" w:hAnsi="Times New Roman"/>
          <w:lang w:val="bg-BG"/>
        </w:rPr>
        <w:t xml:space="preserve">            Изпълнението на строително-монтажните работи трябва да бъде съгласно изискванията на Правила и норми за извършване и приемане на СМР (ПИПСМР) и всички действащи към момента закони, подзаконови нормативни актове, наредби, правила, норми и нормативи за изпълнение на строителство.</w:t>
      </w:r>
    </w:p>
    <w:p w:rsidR="006010C5" w:rsidRPr="0045083E" w:rsidRDefault="006010C5" w:rsidP="00EE371B">
      <w:pPr>
        <w:pStyle w:val="a3"/>
        <w:jc w:val="both"/>
        <w:rPr>
          <w:rFonts w:ascii="Times New Roman" w:hAnsi="Times New Roman"/>
          <w:lang w:val="bg-BG"/>
        </w:rPr>
      </w:pPr>
    </w:p>
    <w:p w:rsidR="006010C5" w:rsidRPr="0045083E" w:rsidRDefault="00EE371B" w:rsidP="006010C5">
      <w:pPr>
        <w:pStyle w:val="ac"/>
        <w:ind w:hanging="567"/>
        <w:jc w:val="both"/>
        <w:rPr>
          <w:b/>
          <w:bCs/>
          <w:sz w:val="22"/>
          <w:szCs w:val="22"/>
          <w:lang w:val="bg-BG"/>
        </w:rPr>
      </w:pPr>
      <w:r>
        <w:rPr>
          <w:b/>
          <w:bCs/>
          <w:sz w:val="22"/>
          <w:szCs w:val="22"/>
          <w:lang w:val="bg-BG"/>
        </w:rPr>
        <w:t xml:space="preserve">        5</w:t>
      </w:r>
      <w:r w:rsidR="006010C5" w:rsidRPr="0045083E">
        <w:rPr>
          <w:b/>
          <w:bCs/>
          <w:sz w:val="22"/>
          <w:szCs w:val="22"/>
          <w:lang w:val="bg-BG"/>
        </w:rPr>
        <w:t xml:space="preserve">.  </w:t>
      </w:r>
      <w:r w:rsidR="006010C5" w:rsidRPr="0045083E">
        <w:rPr>
          <w:b/>
          <w:bCs/>
          <w:sz w:val="22"/>
          <w:szCs w:val="22"/>
          <w:u w:val="single"/>
          <w:lang w:val="bg-BG"/>
        </w:rPr>
        <w:t>Из</w:t>
      </w:r>
      <w:r w:rsidR="00227A58" w:rsidRPr="0045083E">
        <w:rPr>
          <w:b/>
          <w:bCs/>
          <w:sz w:val="22"/>
          <w:szCs w:val="22"/>
          <w:u w:val="single"/>
          <w:lang w:val="bg-BG"/>
        </w:rPr>
        <w:t>и</w:t>
      </w:r>
      <w:r w:rsidR="006010C5" w:rsidRPr="0045083E">
        <w:rPr>
          <w:b/>
          <w:bCs/>
          <w:sz w:val="22"/>
          <w:szCs w:val="22"/>
          <w:u w:val="single"/>
          <w:lang w:val="bg-BG"/>
        </w:rPr>
        <w:t>сквания относно осигуряване на безопасни и</w:t>
      </w:r>
      <w:r w:rsidR="00227A58" w:rsidRPr="0045083E">
        <w:rPr>
          <w:b/>
          <w:bCs/>
          <w:sz w:val="22"/>
          <w:szCs w:val="22"/>
          <w:u w:val="single"/>
          <w:lang w:val="bg-BG"/>
        </w:rPr>
        <w:t xml:space="preserve"> </w:t>
      </w:r>
      <w:r w:rsidR="006010C5" w:rsidRPr="0045083E">
        <w:rPr>
          <w:b/>
          <w:bCs/>
          <w:sz w:val="22"/>
          <w:szCs w:val="22"/>
          <w:u w:val="single"/>
          <w:lang w:val="bg-BG"/>
        </w:rPr>
        <w:t xml:space="preserve">здравословни условия на труд.  План за безопасност и здраве </w:t>
      </w:r>
    </w:p>
    <w:p w:rsidR="006010C5" w:rsidRPr="0045083E" w:rsidRDefault="006010C5" w:rsidP="006010C5">
      <w:pPr>
        <w:spacing w:after="0" w:line="240" w:lineRule="auto"/>
        <w:ind w:firstLine="709"/>
        <w:jc w:val="both"/>
        <w:rPr>
          <w:rFonts w:ascii="Times New Roman" w:hAnsi="Times New Roman"/>
          <w:bCs/>
          <w:shd w:val="clear" w:color="auto" w:fill="FFFFFF"/>
        </w:rPr>
      </w:pPr>
      <w:r w:rsidRPr="0045083E">
        <w:rPr>
          <w:b/>
        </w:rPr>
        <w:lastRenderedPageBreak/>
        <w:t xml:space="preserve">  </w:t>
      </w:r>
      <w:r w:rsidRPr="0045083E">
        <w:rPr>
          <w:rFonts w:ascii="Times New Roman" w:hAnsi="Times New Roman"/>
          <w:bCs/>
          <w:shd w:val="clear" w:color="auto" w:fill="FFFFFF"/>
        </w:rPr>
        <w:t xml:space="preserve">Работите ще се извършват при изключително строго съблюдаване на техниката на безопасност и охрана на труда съгласно План за безопасност и здраве, както и всички изисквания по НАРЕДБА № 2 от 22 март </w:t>
      </w:r>
      <w:smartTag w:uri="urn:schemas-microsoft-com:office:smarttags" w:element="metricconverter">
        <w:smartTagPr>
          <w:attr w:name="ProductID" w:val="2004 г"/>
        </w:smartTagPr>
        <w:r w:rsidRPr="0045083E">
          <w:rPr>
            <w:rFonts w:ascii="Times New Roman" w:hAnsi="Times New Roman"/>
            <w:bCs/>
            <w:shd w:val="clear" w:color="auto" w:fill="FFFFFF"/>
          </w:rPr>
          <w:t>2004 г</w:t>
        </w:r>
      </w:smartTag>
      <w:r w:rsidRPr="0045083E">
        <w:rPr>
          <w:rFonts w:ascii="Times New Roman" w:hAnsi="Times New Roman"/>
          <w:bCs/>
          <w:shd w:val="clear" w:color="auto" w:fill="FFFFFF"/>
        </w:rPr>
        <w:t xml:space="preserve">. за минималните изисквания за здравословни и безопасни условия на труд при извършване на строителни и монтажни работи (обн., ДВ, бр. 37 от </w:t>
      </w:r>
      <w:smartTag w:uri="urn:schemas-microsoft-com:office:smarttags" w:element="metricconverter">
        <w:smartTagPr>
          <w:attr w:name="ProductID" w:val="2004 г"/>
        </w:smartTagPr>
        <w:r w:rsidRPr="0045083E">
          <w:rPr>
            <w:rFonts w:ascii="Times New Roman" w:hAnsi="Times New Roman"/>
            <w:bCs/>
            <w:shd w:val="clear" w:color="auto" w:fill="FFFFFF"/>
          </w:rPr>
          <w:t>2004 г</w:t>
        </w:r>
      </w:smartTag>
      <w:r w:rsidRPr="0045083E">
        <w:rPr>
          <w:rFonts w:ascii="Times New Roman" w:hAnsi="Times New Roman"/>
          <w:bCs/>
          <w:shd w:val="clear" w:color="auto" w:fill="FFFFFF"/>
        </w:rPr>
        <w:t xml:space="preserve">.; попр., бр. 98 от </w:t>
      </w:r>
      <w:smartTag w:uri="urn:schemas-microsoft-com:office:smarttags" w:element="metricconverter">
        <w:smartTagPr>
          <w:attr w:name="ProductID" w:val="2004 г"/>
        </w:smartTagPr>
        <w:r w:rsidRPr="0045083E">
          <w:rPr>
            <w:rFonts w:ascii="Times New Roman" w:hAnsi="Times New Roman"/>
            <w:bCs/>
            <w:shd w:val="clear" w:color="auto" w:fill="FFFFFF"/>
          </w:rPr>
          <w:t>2004 г</w:t>
        </w:r>
      </w:smartTag>
      <w:r w:rsidRPr="0045083E">
        <w:rPr>
          <w:rFonts w:ascii="Times New Roman" w:hAnsi="Times New Roman"/>
          <w:bCs/>
          <w:shd w:val="clear" w:color="auto" w:fill="FFFFFF"/>
        </w:rPr>
        <w:t>.)</w:t>
      </w:r>
    </w:p>
    <w:p w:rsidR="006010C5" w:rsidRPr="0045083E" w:rsidRDefault="006010C5" w:rsidP="006010C5">
      <w:pPr>
        <w:spacing w:after="0" w:line="240" w:lineRule="auto"/>
        <w:jc w:val="both"/>
        <w:rPr>
          <w:rFonts w:ascii="Times New Roman" w:hAnsi="Times New Roman"/>
          <w:bCs/>
          <w:shd w:val="clear" w:color="auto" w:fill="FFFFFF"/>
        </w:rPr>
      </w:pPr>
      <w:r w:rsidRPr="0045083E">
        <w:rPr>
          <w:rFonts w:ascii="Times New Roman" w:hAnsi="Times New Roman"/>
          <w:bCs/>
          <w:shd w:val="clear" w:color="auto" w:fill="FFFFFF"/>
        </w:rPr>
        <w:t xml:space="preserve">             Преди започване на строително-монтажните работи, изпълнителят е длъжен да съгласува технологията на работа с органите по безопасност на труда. Всички работни места да бъдат обезопасени със съответните оградения, предпазни устройства и приспособления.</w:t>
      </w:r>
    </w:p>
    <w:p w:rsidR="006010C5" w:rsidRPr="0045083E" w:rsidRDefault="006010C5" w:rsidP="006010C5">
      <w:pPr>
        <w:spacing w:after="0" w:line="240" w:lineRule="auto"/>
        <w:ind w:firstLine="709"/>
        <w:jc w:val="both"/>
        <w:rPr>
          <w:rFonts w:ascii="Times New Roman" w:hAnsi="Times New Roman"/>
          <w:bCs/>
          <w:shd w:val="clear" w:color="auto" w:fill="FFFFFF"/>
        </w:rPr>
      </w:pPr>
      <w:r w:rsidRPr="0045083E">
        <w:rPr>
          <w:rFonts w:ascii="Times New Roman" w:hAnsi="Times New Roman"/>
          <w:bCs/>
          <w:shd w:val="clear" w:color="auto" w:fill="FFFFFF"/>
        </w:rPr>
        <w:t xml:space="preserve">Не се разрешава на лица под 18 години да изпълняват строително-монтажни работи на височина над 5 м., посредством временни монтажни приспособления и непосредствено на елементи от конструкцията . </w:t>
      </w:r>
    </w:p>
    <w:p w:rsidR="006010C5" w:rsidRPr="0045083E" w:rsidRDefault="006010C5" w:rsidP="006010C5">
      <w:pPr>
        <w:pStyle w:val="ac"/>
        <w:ind w:hanging="567"/>
        <w:jc w:val="both"/>
        <w:rPr>
          <w:b/>
          <w:bCs/>
          <w:sz w:val="22"/>
          <w:szCs w:val="22"/>
          <w:u w:val="single"/>
          <w:lang w:val="bg-BG"/>
        </w:rPr>
      </w:pPr>
      <w:r w:rsidRPr="0045083E">
        <w:rPr>
          <w:b/>
          <w:bCs/>
          <w:sz w:val="22"/>
          <w:szCs w:val="22"/>
          <w:lang w:val="bg-BG"/>
        </w:rPr>
        <w:t xml:space="preserve">         </w:t>
      </w:r>
      <w:r w:rsidR="00EE371B">
        <w:rPr>
          <w:b/>
          <w:bCs/>
          <w:sz w:val="22"/>
          <w:szCs w:val="22"/>
          <w:lang w:val="bg-BG"/>
        </w:rPr>
        <w:t>6</w:t>
      </w:r>
      <w:r w:rsidRPr="0045083E">
        <w:rPr>
          <w:b/>
          <w:bCs/>
          <w:sz w:val="22"/>
          <w:szCs w:val="22"/>
          <w:lang w:val="bg-BG"/>
        </w:rPr>
        <w:t xml:space="preserve">. </w:t>
      </w:r>
      <w:r w:rsidRPr="0045083E">
        <w:rPr>
          <w:b/>
          <w:bCs/>
          <w:sz w:val="22"/>
          <w:szCs w:val="22"/>
          <w:u w:val="single"/>
          <w:lang w:val="bg-BG"/>
        </w:rPr>
        <w:t>Нормативни актове в строителството</w:t>
      </w:r>
    </w:p>
    <w:p w:rsidR="006010C5" w:rsidRPr="0045083E" w:rsidRDefault="006010C5" w:rsidP="006010C5">
      <w:pPr>
        <w:spacing w:after="0" w:line="240" w:lineRule="auto"/>
        <w:ind w:firstLine="709"/>
        <w:jc w:val="both"/>
        <w:rPr>
          <w:rFonts w:ascii="Times New Roman" w:hAnsi="Times New Roman"/>
          <w:bCs/>
          <w:shd w:val="clear" w:color="auto" w:fill="FFFFFF"/>
        </w:rPr>
      </w:pPr>
      <w:r w:rsidRPr="0045083E">
        <w:rPr>
          <w:rFonts w:ascii="Times New Roman" w:hAnsi="Times New Roman"/>
          <w:bCs/>
          <w:shd w:val="clear" w:color="auto" w:fill="FFFFFF"/>
        </w:rPr>
        <w:t>Закон за устройство на територията;</w:t>
      </w:r>
    </w:p>
    <w:p w:rsidR="006010C5" w:rsidRPr="0045083E" w:rsidRDefault="006010C5" w:rsidP="006010C5">
      <w:pPr>
        <w:spacing w:after="0" w:line="240" w:lineRule="auto"/>
        <w:ind w:firstLine="709"/>
        <w:jc w:val="both"/>
        <w:rPr>
          <w:rFonts w:ascii="Times New Roman" w:hAnsi="Times New Roman"/>
          <w:bCs/>
          <w:shd w:val="clear" w:color="auto" w:fill="FFFFFF"/>
        </w:rPr>
      </w:pPr>
      <w:r w:rsidRPr="0045083E">
        <w:rPr>
          <w:rFonts w:ascii="Times New Roman" w:hAnsi="Times New Roman"/>
          <w:bCs/>
          <w:shd w:val="clear" w:color="auto" w:fill="FFFFFF"/>
        </w:rPr>
        <w:t xml:space="preserve">Наредба № 2 от 31.07.2003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  </w:t>
      </w:r>
    </w:p>
    <w:p w:rsidR="006010C5" w:rsidRPr="0045083E" w:rsidRDefault="006010C5" w:rsidP="006010C5">
      <w:pPr>
        <w:spacing w:after="0" w:line="240" w:lineRule="auto"/>
        <w:ind w:firstLine="709"/>
        <w:jc w:val="both"/>
        <w:rPr>
          <w:rFonts w:ascii="Times New Roman" w:hAnsi="Times New Roman"/>
          <w:bCs/>
          <w:shd w:val="clear" w:color="auto" w:fill="FFFFFF"/>
        </w:rPr>
      </w:pPr>
      <w:r w:rsidRPr="0045083E">
        <w:rPr>
          <w:rFonts w:ascii="Times New Roman" w:hAnsi="Times New Roman"/>
          <w:bCs/>
          <w:shd w:val="clear" w:color="auto" w:fill="FFFFFF"/>
        </w:rPr>
        <w:t xml:space="preserve">Наредба № 3 от 31.07.2003 г. за съставяне на актове и протоколи по време на строителството;  </w:t>
      </w:r>
    </w:p>
    <w:p w:rsidR="006010C5" w:rsidRPr="0045083E" w:rsidRDefault="006010C5" w:rsidP="006010C5">
      <w:pPr>
        <w:spacing w:after="0" w:line="240" w:lineRule="auto"/>
        <w:ind w:firstLine="709"/>
        <w:jc w:val="both"/>
        <w:rPr>
          <w:rFonts w:ascii="Times New Roman" w:hAnsi="Times New Roman"/>
          <w:bCs/>
          <w:shd w:val="clear" w:color="auto" w:fill="FFFFFF"/>
        </w:rPr>
      </w:pPr>
      <w:r w:rsidRPr="0045083E">
        <w:rPr>
          <w:rFonts w:ascii="Times New Roman" w:hAnsi="Times New Roman"/>
          <w:bCs/>
          <w:shd w:val="clear" w:color="auto" w:fill="FFFFFF"/>
        </w:rPr>
        <w:t xml:space="preserve">Наредба за условията и реда за задължително застраховане в проектирането и строителството; </w:t>
      </w:r>
    </w:p>
    <w:p w:rsidR="006010C5" w:rsidRPr="0045083E" w:rsidRDefault="006010C5" w:rsidP="006010C5">
      <w:pPr>
        <w:spacing w:after="0" w:line="240" w:lineRule="auto"/>
        <w:ind w:firstLine="709"/>
        <w:jc w:val="both"/>
        <w:rPr>
          <w:rFonts w:ascii="Times New Roman" w:hAnsi="Times New Roman"/>
          <w:bCs/>
          <w:shd w:val="clear" w:color="auto" w:fill="FFFFFF"/>
        </w:rPr>
      </w:pPr>
      <w:r w:rsidRPr="0045083E">
        <w:rPr>
          <w:rFonts w:ascii="Times New Roman" w:hAnsi="Times New Roman"/>
          <w:bCs/>
          <w:shd w:val="clear" w:color="auto" w:fill="FFFFFF"/>
        </w:rPr>
        <w:t xml:space="preserve">Закон за техническите изисквания към продуктите; </w:t>
      </w:r>
    </w:p>
    <w:p w:rsidR="006010C5" w:rsidRPr="0045083E" w:rsidRDefault="006010C5" w:rsidP="006010C5">
      <w:pPr>
        <w:spacing w:after="0" w:line="240" w:lineRule="auto"/>
        <w:ind w:firstLine="709"/>
        <w:jc w:val="both"/>
        <w:rPr>
          <w:rFonts w:ascii="Times New Roman" w:hAnsi="Times New Roman"/>
          <w:bCs/>
          <w:shd w:val="clear" w:color="auto" w:fill="FFFFFF"/>
        </w:rPr>
      </w:pPr>
      <w:r w:rsidRPr="0045083E">
        <w:rPr>
          <w:rFonts w:ascii="Times New Roman" w:hAnsi="Times New Roman"/>
          <w:bCs/>
          <w:shd w:val="clear" w:color="auto" w:fill="FFFFFF"/>
        </w:rPr>
        <w:t>Закон за здравословни и безопасни условия на труд;</w:t>
      </w:r>
    </w:p>
    <w:p w:rsidR="006010C5" w:rsidRPr="0045083E" w:rsidRDefault="006010C5" w:rsidP="006010C5">
      <w:pPr>
        <w:spacing w:after="0" w:line="240" w:lineRule="auto"/>
        <w:ind w:firstLine="709"/>
        <w:jc w:val="both"/>
        <w:rPr>
          <w:rFonts w:ascii="Times New Roman" w:hAnsi="Times New Roman"/>
          <w:bCs/>
          <w:shd w:val="clear" w:color="auto" w:fill="FFFFFF"/>
        </w:rPr>
      </w:pPr>
      <w:r w:rsidRPr="0045083E">
        <w:rPr>
          <w:rFonts w:ascii="Times New Roman" w:hAnsi="Times New Roman"/>
          <w:bCs/>
          <w:shd w:val="clear" w:color="auto" w:fill="FFFFFF"/>
        </w:rPr>
        <w:t>Закон за управление на отпадъците;</w:t>
      </w:r>
    </w:p>
    <w:p w:rsidR="006010C5" w:rsidRPr="0045083E" w:rsidRDefault="006010C5" w:rsidP="006010C5">
      <w:pPr>
        <w:spacing w:after="0" w:line="240" w:lineRule="auto"/>
        <w:ind w:firstLine="709"/>
        <w:jc w:val="both"/>
        <w:rPr>
          <w:rFonts w:ascii="Times New Roman" w:hAnsi="Times New Roman"/>
          <w:bCs/>
          <w:shd w:val="clear" w:color="auto" w:fill="FFFFFF"/>
        </w:rPr>
      </w:pPr>
      <w:r w:rsidRPr="0045083E">
        <w:rPr>
          <w:rFonts w:ascii="Times New Roman" w:hAnsi="Times New Roman"/>
          <w:bCs/>
          <w:shd w:val="clear" w:color="auto" w:fill="FFFFFF"/>
        </w:rPr>
        <w:t xml:space="preserve">Наредба №2 от 22.03.2004 г. за минималните изисквания за здравословни и безопасни условия на труд при извършване на строителни и монтажни работи; </w:t>
      </w:r>
    </w:p>
    <w:p w:rsidR="006010C5" w:rsidRPr="0045083E" w:rsidRDefault="006010C5" w:rsidP="006010C5">
      <w:pPr>
        <w:spacing w:after="0" w:line="240" w:lineRule="auto"/>
        <w:ind w:firstLine="709"/>
        <w:jc w:val="both"/>
        <w:rPr>
          <w:rFonts w:ascii="Times New Roman" w:hAnsi="Times New Roman"/>
          <w:bCs/>
          <w:shd w:val="clear" w:color="auto" w:fill="FFFFFF"/>
        </w:rPr>
      </w:pPr>
      <w:r w:rsidRPr="0045083E">
        <w:rPr>
          <w:rFonts w:ascii="Times New Roman" w:hAnsi="Times New Roman"/>
          <w:bCs/>
          <w:shd w:val="clear" w:color="auto" w:fill="FFFFFF"/>
        </w:rPr>
        <w:t>Наредба № РД-07/8 от 20.12. 2008 г. за минималните изисквания за знаци и сигнали за безопасност и/или здраве при работа;</w:t>
      </w:r>
    </w:p>
    <w:p w:rsidR="006010C5" w:rsidRPr="0045083E" w:rsidRDefault="006010C5" w:rsidP="006010C5">
      <w:pPr>
        <w:spacing w:after="0" w:line="240" w:lineRule="auto"/>
        <w:ind w:firstLine="709"/>
        <w:jc w:val="both"/>
        <w:rPr>
          <w:rFonts w:ascii="Times New Roman" w:hAnsi="Times New Roman"/>
          <w:bCs/>
          <w:shd w:val="clear" w:color="auto" w:fill="FFFFFF"/>
        </w:rPr>
      </w:pPr>
      <w:r w:rsidRPr="0045083E">
        <w:rPr>
          <w:rFonts w:ascii="Times New Roman" w:hAnsi="Times New Roman"/>
          <w:bCs/>
          <w:shd w:val="clear" w:color="auto" w:fill="FFFFFF"/>
        </w:rPr>
        <w:t>Наредба №6 от 25.05.2004г. за осигуряване на здравословни и безопасни условия на труд при механично обработване на дървесина;</w:t>
      </w:r>
    </w:p>
    <w:p w:rsidR="006010C5" w:rsidRPr="0045083E" w:rsidRDefault="006010C5" w:rsidP="006010C5">
      <w:pPr>
        <w:spacing w:after="0" w:line="240" w:lineRule="auto"/>
        <w:ind w:firstLine="709"/>
        <w:jc w:val="both"/>
        <w:rPr>
          <w:rFonts w:ascii="Times New Roman" w:hAnsi="Times New Roman"/>
          <w:bCs/>
          <w:shd w:val="clear" w:color="auto" w:fill="FFFFFF"/>
        </w:rPr>
      </w:pPr>
      <w:r w:rsidRPr="0045083E">
        <w:rPr>
          <w:rFonts w:ascii="Times New Roman" w:hAnsi="Times New Roman"/>
          <w:bCs/>
          <w:shd w:val="clear" w:color="auto" w:fill="FFFFFF"/>
        </w:rPr>
        <w:t>Наредба за строително-технически правила и норми за осигуряване на безопасност при пожар.</w:t>
      </w:r>
    </w:p>
    <w:p w:rsidR="006010C5" w:rsidRDefault="006010C5" w:rsidP="006010C5">
      <w:pPr>
        <w:spacing w:after="0" w:line="240" w:lineRule="auto"/>
        <w:ind w:firstLine="709"/>
        <w:jc w:val="both"/>
        <w:rPr>
          <w:rFonts w:ascii="Times New Roman" w:hAnsi="Times New Roman"/>
          <w:bCs/>
          <w:shd w:val="clear" w:color="auto" w:fill="FFFFFF"/>
        </w:rPr>
      </w:pPr>
      <w:r w:rsidRPr="0045083E">
        <w:rPr>
          <w:rFonts w:ascii="Times New Roman" w:hAnsi="Times New Roman"/>
          <w:bCs/>
          <w:shd w:val="clear" w:color="auto" w:fill="FFFFFF"/>
        </w:rPr>
        <w:t>Наредба за съществените изисквания към строежите и оценяване съответствието на строителните продукти;</w:t>
      </w:r>
    </w:p>
    <w:p w:rsidR="00EE371B" w:rsidRDefault="00EE371B" w:rsidP="006010C5">
      <w:pPr>
        <w:spacing w:after="0" w:line="240" w:lineRule="auto"/>
        <w:ind w:firstLine="709"/>
        <w:jc w:val="both"/>
        <w:rPr>
          <w:rFonts w:ascii="Times New Roman" w:hAnsi="Times New Roman"/>
          <w:bCs/>
          <w:shd w:val="clear" w:color="auto" w:fill="FFFFFF"/>
        </w:rPr>
      </w:pPr>
    </w:p>
    <w:p w:rsidR="00E104BC" w:rsidRPr="0045083E" w:rsidRDefault="00E104BC" w:rsidP="00E104BC">
      <w:pPr>
        <w:tabs>
          <w:tab w:val="num" w:pos="0"/>
        </w:tabs>
        <w:spacing w:line="276" w:lineRule="auto"/>
        <w:ind w:firstLine="567"/>
        <w:jc w:val="both"/>
        <w:rPr>
          <w:rFonts w:ascii="Times New Roman" w:hAnsi="Times New Roman" w:cs="Times New Roman"/>
          <w:b/>
        </w:rPr>
      </w:pPr>
      <w:r w:rsidRPr="0045083E">
        <w:rPr>
          <w:rFonts w:ascii="Times New Roman" w:hAnsi="Times New Roman" w:cs="Times New Roman"/>
          <w:b/>
        </w:rPr>
        <w:t>ВАЖНО !!!</w:t>
      </w:r>
    </w:p>
    <w:p w:rsidR="00E104BC" w:rsidRPr="00691A15" w:rsidRDefault="00E104BC" w:rsidP="00E104BC">
      <w:pPr>
        <w:pStyle w:val="a3"/>
        <w:spacing w:line="276" w:lineRule="auto"/>
        <w:ind w:firstLine="567"/>
        <w:jc w:val="both"/>
        <w:rPr>
          <w:rFonts w:ascii="Times New Roman" w:hAnsi="Times New Roman" w:cs="Times New Roman"/>
          <w:lang w:val="bg-BG"/>
        </w:rPr>
      </w:pPr>
      <w:r w:rsidRPr="0045083E">
        <w:rPr>
          <w:rFonts w:ascii="Times New Roman" w:hAnsi="Times New Roman" w:cs="Times New Roman"/>
          <w:lang w:val="bg-BG"/>
        </w:rPr>
        <w:t xml:space="preserve">В изпълнение на разпоредбата </w:t>
      </w:r>
      <w:r w:rsidRPr="00691A15">
        <w:rPr>
          <w:rFonts w:ascii="Times New Roman" w:hAnsi="Times New Roman" w:cs="Times New Roman"/>
          <w:lang w:val="bg-BG"/>
        </w:rPr>
        <w:t>на чл. 48 ал.2 от ЗОП да се счита добавено "или еквивалент" навсякъде, където в документацията по настоящата поръчка са посочени стандарти, технически одобрения или спецификации или други технически еталони, както и когато са посочени модел, източник, процес, търговска марка, патент, тип, произход или производство.</w:t>
      </w:r>
    </w:p>
    <w:p w:rsidR="00E104BC" w:rsidRPr="0045083E" w:rsidRDefault="00E104BC" w:rsidP="00E104BC">
      <w:pPr>
        <w:pStyle w:val="a3"/>
        <w:spacing w:line="276" w:lineRule="auto"/>
        <w:ind w:firstLine="567"/>
        <w:jc w:val="both"/>
        <w:rPr>
          <w:rFonts w:ascii="Times New Roman" w:hAnsi="Times New Roman" w:cs="Times New Roman"/>
          <w:lang w:val="bg-BG"/>
        </w:rPr>
      </w:pPr>
      <w:r w:rsidRPr="00691A15">
        <w:rPr>
          <w:rFonts w:ascii="Times New Roman" w:hAnsi="Times New Roman" w:cs="Times New Roman"/>
          <w:lang w:val="bg-BG"/>
        </w:rPr>
        <w:t>Ако някъде в проектa или документацията за участие има посочен: конкретен модел, търговска марка, тип, патент, произход, производство или др., възложителя на основание  чл.50 ал.1 от ЗОП</w:t>
      </w:r>
      <w:r w:rsidRPr="0045083E">
        <w:rPr>
          <w:rFonts w:ascii="Times New Roman" w:hAnsi="Times New Roman" w:cs="Times New Roman"/>
          <w:lang w:val="bg-BG"/>
        </w:rPr>
        <w:t xml:space="preserve"> ще приеме всяка оферта, когато участникът докаже с всеки относим документ, че предложеното от него решение отговаря по еквивалентен начин на изискванията, определени в техническите спецификации</w:t>
      </w:r>
      <w:bookmarkStart w:id="1" w:name="_GoBack"/>
      <w:bookmarkEnd w:id="1"/>
      <w:r w:rsidRPr="0045083E">
        <w:rPr>
          <w:rFonts w:ascii="Times New Roman" w:hAnsi="Times New Roman" w:cs="Times New Roman"/>
          <w:lang w:val="bg-BG"/>
        </w:rPr>
        <w:t>.</w:t>
      </w:r>
    </w:p>
    <w:p w:rsidR="00E104BC" w:rsidRPr="0045083E" w:rsidRDefault="00E104BC" w:rsidP="00E104BC">
      <w:pPr>
        <w:pStyle w:val="a3"/>
        <w:spacing w:line="276" w:lineRule="auto"/>
        <w:ind w:firstLine="567"/>
        <w:jc w:val="both"/>
        <w:rPr>
          <w:rFonts w:ascii="Times New Roman" w:hAnsi="Times New Roman" w:cs="Times New Roman"/>
          <w:lang w:val="bg-BG"/>
        </w:rPr>
      </w:pPr>
      <w:r w:rsidRPr="0045083E">
        <w:rPr>
          <w:rFonts w:ascii="Times New Roman" w:hAnsi="Times New Roman" w:cs="Times New Roman"/>
          <w:lang w:val="bg-BG"/>
        </w:rPr>
        <w:t>Всички строителните материали трябва да отговарят на изискванията на действащите Български държавни стандарти, на изискванията на инвестиционните проекти, БДС, EN или еквивалентни, ако са внос, да бъдат одобрени за ползване на територията на Република България и да са с качество, отговарящо на гаранционните условия. Не се допуска изпълнение с нестандартни материали.</w:t>
      </w:r>
    </w:p>
    <w:p w:rsidR="00EE371B" w:rsidRPr="0045083E" w:rsidRDefault="00EE371B" w:rsidP="006010C5">
      <w:pPr>
        <w:spacing w:after="0" w:line="240" w:lineRule="auto"/>
        <w:ind w:firstLine="709"/>
        <w:jc w:val="both"/>
        <w:rPr>
          <w:rFonts w:ascii="Times New Roman" w:hAnsi="Times New Roman"/>
          <w:bCs/>
          <w:shd w:val="clear" w:color="auto" w:fill="FFFFFF"/>
        </w:rPr>
      </w:pPr>
    </w:p>
    <w:p w:rsidR="008751A0" w:rsidRPr="0045083E" w:rsidRDefault="008751A0" w:rsidP="008751A0">
      <w:pPr>
        <w:widowControl w:val="0"/>
        <w:tabs>
          <w:tab w:val="num" w:pos="1353"/>
        </w:tabs>
        <w:suppressAutoHyphens/>
        <w:spacing w:after="120" w:line="240" w:lineRule="auto"/>
        <w:ind w:left="720"/>
        <w:jc w:val="both"/>
        <w:rPr>
          <w:rFonts w:ascii="Times New Roman" w:hAnsi="Times New Roman" w:cs="Times New Roman"/>
          <w:bCs/>
        </w:rPr>
      </w:pPr>
    </w:p>
    <w:p w:rsidR="008751A0" w:rsidRPr="0045083E" w:rsidRDefault="008751A0" w:rsidP="008751A0">
      <w:pPr>
        <w:widowControl w:val="0"/>
        <w:tabs>
          <w:tab w:val="num" w:pos="1353"/>
        </w:tabs>
        <w:suppressAutoHyphens/>
        <w:spacing w:after="120" w:line="240" w:lineRule="auto"/>
        <w:ind w:left="720"/>
        <w:jc w:val="both"/>
        <w:rPr>
          <w:rFonts w:ascii="Times New Roman" w:hAnsi="Times New Roman" w:cs="Times New Roman"/>
          <w:bCs/>
        </w:rPr>
      </w:pPr>
    </w:p>
    <w:p w:rsidR="000A7565" w:rsidRPr="0045083E" w:rsidRDefault="000A7565" w:rsidP="009D649D">
      <w:pPr>
        <w:spacing w:before="120"/>
        <w:ind w:firstLine="720"/>
        <w:jc w:val="both"/>
        <w:rPr>
          <w:rFonts w:ascii="Times New Roman" w:hAnsi="Times New Roman" w:cs="Times New Roman"/>
        </w:rPr>
      </w:pPr>
    </w:p>
    <w:sectPr w:rsidR="000A7565" w:rsidRPr="0045083E" w:rsidSect="0029077D">
      <w:pgSz w:w="11906" w:h="16838"/>
      <w:pgMar w:top="1417" w:right="707" w:bottom="1417" w:left="85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568F" w:rsidRDefault="006E568F" w:rsidP="00BF2C2F">
      <w:pPr>
        <w:spacing w:after="0" w:line="240" w:lineRule="auto"/>
      </w:pPr>
      <w:r>
        <w:separator/>
      </w:r>
    </w:p>
  </w:endnote>
  <w:endnote w:type="continuationSeparator" w:id="1">
    <w:p w:rsidR="006E568F" w:rsidRDefault="006E568F" w:rsidP="00BF2C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TimesNewRomanPSMT">
    <w:altName w:val="MS Mincho"/>
    <w:panose1 w:val="00000000000000000000"/>
    <w:charset w:val="80"/>
    <w:family w:val="auto"/>
    <w:notTrueType/>
    <w:pitch w:val="default"/>
    <w:sig w:usb0="00000000"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MT">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568F" w:rsidRDefault="006E568F" w:rsidP="00BF2C2F">
      <w:pPr>
        <w:spacing w:after="0" w:line="240" w:lineRule="auto"/>
      </w:pPr>
      <w:r>
        <w:separator/>
      </w:r>
    </w:p>
  </w:footnote>
  <w:footnote w:type="continuationSeparator" w:id="1">
    <w:p w:rsidR="006E568F" w:rsidRDefault="006E568F" w:rsidP="00BF2C2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1"/>
    <w:lvl w:ilvl="0">
      <w:start w:val="1"/>
      <w:numFmt w:val="decimal"/>
      <w:lvlText w:val="(%1)"/>
      <w:lvlJc w:val="left"/>
      <w:pPr>
        <w:tabs>
          <w:tab w:val="num" w:pos="928"/>
        </w:tabs>
        <w:ind w:left="565" w:firstLine="3"/>
      </w:pPr>
      <w:rPr>
        <w:b/>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multilevel"/>
    <w:tmpl w:val="00000003"/>
    <w:name w:val="WW8Num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29A7169"/>
    <w:multiLevelType w:val="multilevel"/>
    <w:tmpl w:val="17C2E94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33E061C"/>
    <w:multiLevelType w:val="hybridMultilevel"/>
    <w:tmpl w:val="0E1228F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0C9C65A0"/>
    <w:multiLevelType w:val="multilevel"/>
    <w:tmpl w:val="0F185D02"/>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2B439E2"/>
    <w:multiLevelType w:val="hybridMultilevel"/>
    <w:tmpl w:val="9940AF0A"/>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6">
    <w:nsid w:val="1F983A36"/>
    <w:multiLevelType w:val="hybridMultilevel"/>
    <w:tmpl w:val="F304A10C"/>
    <w:lvl w:ilvl="0" w:tplc="BB6CAC5C">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nsid w:val="299A4108"/>
    <w:multiLevelType w:val="multilevel"/>
    <w:tmpl w:val="E4787D9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nsid w:val="360F2150"/>
    <w:multiLevelType w:val="hybridMultilevel"/>
    <w:tmpl w:val="91CCD046"/>
    <w:lvl w:ilvl="0" w:tplc="25CC5C8A">
      <w:start w:val="2"/>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nsid w:val="3CB82E90"/>
    <w:multiLevelType w:val="multilevel"/>
    <w:tmpl w:val="04D83F16"/>
    <w:lvl w:ilvl="0">
      <w:start w:val="3"/>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0704174"/>
    <w:multiLevelType w:val="multilevel"/>
    <w:tmpl w:val="8F868DA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5A17639"/>
    <w:multiLevelType w:val="multilevel"/>
    <w:tmpl w:val="99664C8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63A578C"/>
    <w:multiLevelType w:val="hybridMultilevel"/>
    <w:tmpl w:val="DB443F4E"/>
    <w:lvl w:ilvl="0" w:tplc="AAA03816">
      <w:start w:val="2"/>
      <w:numFmt w:val="bullet"/>
      <w:lvlText w:val="-"/>
      <w:lvlJc w:val="left"/>
      <w:pPr>
        <w:ind w:left="1428" w:hanging="360"/>
      </w:pPr>
      <w:rPr>
        <w:rFonts w:ascii="Times New Roman" w:eastAsia="Times New Roman" w:hAnsi="Times New Roman" w:cs="Times New Roman" w:hint="default"/>
      </w:rPr>
    </w:lvl>
    <w:lvl w:ilvl="1" w:tplc="04020003">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13">
    <w:nsid w:val="4E92037C"/>
    <w:multiLevelType w:val="hybridMultilevel"/>
    <w:tmpl w:val="D060B272"/>
    <w:lvl w:ilvl="0" w:tplc="04090001">
      <w:start w:val="1"/>
      <w:numFmt w:val="bullet"/>
      <w:lvlText w:val=""/>
      <w:lvlJc w:val="left"/>
      <w:pPr>
        <w:ind w:left="928" w:hanging="360"/>
      </w:pPr>
      <w:rPr>
        <w:rFonts w:ascii="Symbol" w:hAnsi="Symbol"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14">
    <w:nsid w:val="5E6178D8"/>
    <w:multiLevelType w:val="hybridMultilevel"/>
    <w:tmpl w:val="9CDAF3BC"/>
    <w:lvl w:ilvl="0" w:tplc="04020001">
      <w:start w:val="1"/>
      <w:numFmt w:val="bullet"/>
      <w:lvlText w:val=""/>
      <w:lvlJc w:val="left"/>
      <w:pPr>
        <w:ind w:left="720" w:hanging="360"/>
      </w:pPr>
      <w:rPr>
        <w:rFonts w:ascii="Symbol" w:hAnsi="Symbol" w:hint="default"/>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nsid w:val="63EE6323"/>
    <w:multiLevelType w:val="hybridMultilevel"/>
    <w:tmpl w:val="61C8B64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nsid w:val="655B309D"/>
    <w:multiLevelType w:val="hybridMultilevel"/>
    <w:tmpl w:val="22C646B2"/>
    <w:lvl w:ilvl="0" w:tplc="8D6AA69C">
      <w:numFmt w:val="bullet"/>
      <w:lvlText w:val="•"/>
      <w:lvlJc w:val="left"/>
      <w:pPr>
        <w:ind w:left="720" w:hanging="360"/>
      </w:pPr>
      <w:rPr>
        <w:rFonts w:ascii="Times New Roman" w:eastAsia="TimesNewRomanPSMT"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nsid w:val="71F87C2B"/>
    <w:multiLevelType w:val="hybridMultilevel"/>
    <w:tmpl w:val="38E079BA"/>
    <w:lvl w:ilvl="0" w:tplc="F41A20F8">
      <w:start w:val="2"/>
      <w:numFmt w:val="bullet"/>
      <w:lvlText w:val="-"/>
      <w:lvlJc w:val="left"/>
      <w:pPr>
        <w:ind w:left="1069" w:hanging="360"/>
      </w:pPr>
      <w:rPr>
        <w:rFonts w:ascii="Times New Roman" w:eastAsiaTheme="minorHAnsi" w:hAnsi="Times New Roman" w:cs="Times New Roman" w:hint="default"/>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18">
    <w:nsid w:val="73886EBE"/>
    <w:multiLevelType w:val="hybridMultilevel"/>
    <w:tmpl w:val="67DE1D6C"/>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19">
    <w:nsid w:val="785815A7"/>
    <w:multiLevelType w:val="multilevel"/>
    <w:tmpl w:val="B4466A9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7"/>
  </w:num>
  <w:num w:numId="3">
    <w:abstractNumId w:val="15"/>
  </w:num>
  <w:num w:numId="4">
    <w:abstractNumId w:val="8"/>
  </w:num>
  <w:num w:numId="5">
    <w:abstractNumId w:val="19"/>
  </w:num>
  <w:num w:numId="6">
    <w:abstractNumId w:val="4"/>
  </w:num>
  <w:num w:numId="7">
    <w:abstractNumId w:val="9"/>
  </w:num>
  <w:num w:numId="8">
    <w:abstractNumId w:val="11"/>
  </w:num>
  <w:num w:numId="9">
    <w:abstractNumId w:val="10"/>
  </w:num>
  <w:num w:numId="10">
    <w:abstractNumId w:val="16"/>
  </w:num>
  <w:num w:numId="11">
    <w:abstractNumId w:val="14"/>
  </w:num>
  <w:num w:numId="12">
    <w:abstractNumId w:val="13"/>
  </w:num>
  <w:num w:numId="13">
    <w:abstractNumId w:val="2"/>
  </w:num>
  <w:num w:numId="14">
    <w:abstractNumId w:val="12"/>
  </w:num>
  <w:num w:numId="15">
    <w:abstractNumId w:val="0"/>
  </w:num>
  <w:num w:numId="16">
    <w:abstractNumId w:val="1"/>
  </w:num>
  <w:num w:numId="17">
    <w:abstractNumId w:val="18"/>
  </w:num>
  <w:num w:numId="18">
    <w:abstractNumId w:val="5"/>
  </w:num>
  <w:num w:numId="19">
    <w:abstractNumId w:val="17"/>
  </w:num>
  <w:num w:numId="2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hyphenationZone w:val="425"/>
  <w:characterSpacingControl w:val="doNotCompress"/>
  <w:hdrShapeDefaults>
    <o:shapedefaults v:ext="edit" spidmax="99330"/>
  </w:hdrShapeDefaults>
  <w:footnotePr>
    <w:footnote w:id="0"/>
    <w:footnote w:id="1"/>
  </w:footnotePr>
  <w:endnotePr>
    <w:endnote w:id="0"/>
    <w:endnote w:id="1"/>
  </w:endnotePr>
  <w:compat/>
  <w:rsids>
    <w:rsidRoot w:val="00D63051"/>
    <w:rsid w:val="000139A2"/>
    <w:rsid w:val="00017DD8"/>
    <w:rsid w:val="00020568"/>
    <w:rsid w:val="00031FCB"/>
    <w:rsid w:val="000339C6"/>
    <w:rsid w:val="000448DB"/>
    <w:rsid w:val="00044BD6"/>
    <w:rsid w:val="00047C5B"/>
    <w:rsid w:val="00052D22"/>
    <w:rsid w:val="000633D4"/>
    <w:rsid w:val="00066A58"/>
    <w:rsid w:val="00071586"/>
    <w:rsid w:val="000726F2"/>
    <w:rsid w:val="000959D2"/>
    <w:rsid w:val="000A74A3"/>
    <w:rsid w:val="000A7565"/>
    <w:rsid w:val="000B0D4B"/>
    <w:rsid w:val="000B1E05"/>
    <w:rsid w:val="000B7C50"/>
    <w:rsid w:val="000C346B"/>
    <w:rsid w:val="000C3D21"/>
    <w:rsid w:val="000D1440"/>
    <w:rsid w:val="000E7D1A"/>
    <w:rsid w:val="001077E6"/>
    <w:rsid w:val="001203BC"/>
    <w:rsid w:val="00125C1D"/>
    <w:rsid w:val="001354CE"/>
    <w:rsid w:val="00141131"/>
    <w:rsid w:val="00145BFC"/>
    <w:rsid w:val="00161B71"/>
    <w:rsid w:val="00162C30"/>
    <w:rsid w:val="001646F5"/>
    <w:rsid w:val="00171A05"/>
    <w:rsid w:val="00182EBD"/>
    <w:rsid w:val="00195F4F"/>
    <w:rsid w:val="001A2510"/>
    <w:rsid w:val="001A2A07"/>
    <w:rsid w:val="001B02EA"/>
    <w:rsid w:val="001C54BB"/>
    <w:rsid w:val="001D0426"/>
    <w:rsid w:val="002115EE"/>
    <w:rsid w:val="002132FA"/>
    <w:rsid w:val="00227A58"/>
    <w:rsid w:val="002306C8"/>
    <w:rsid w:val="00235470"/>
    <w:rsid w:val="002524AB"/>
    <w:rsid w:val="00252B0D"/>
    <w:rsid w:val="00257A36"/>
    <w:rsid w:val="00267177"/>
    <w:rsid w:val="0029077D"/>
    <w:rsid w:val="0029307B"/>
    <w:rsid w:val="002A3452"/>
    <w:rsid w:val="0032173F"/>
    <w:rsid w:val="00350769"/>
    <w:rsid w:val="00385F4C"/>
    <w:rsid w:val="00396AAF"/>
    <w:rsid w:val="003E5B70"/>
    <w:rsid w:val="003E6A0A"/>
    <w:rsid w:val="003F1423"/>
    <w:rsid w:val="004165D0"/>
    <w:rsid w:val="00423737"/>
    <w:rsid w:val="004324F5"/>
    <w:rsid w:val="004456C8"/>
    <w:rsid w:val="00447444"/>
    <w:rsid w:val="0045083E"/>
    <w:rsid w:val="00484437"/>
    <w:rsid w:val="004852E4"/>
    <w:rsid w:val="004977FA"/>
    <w:rsid w:val="004A6788"/>
    <w:rsid w:val="004B3460"/>
    <w:rsid w:val="004B57E9"/>
    <w:rsid w:val="004B7F82"/>
    <w:rsid w:val="004D201F"/>
    <w:rsid w:val="00502CF7"/>
    <w:rsid w:val="00525E9A"/>
    <w:rsid w:val="0054374D"/>
    <w:rsid w:val="00563E36"/>
    <w:rsid w:val="00586A8C"/>
    <w:rsid w:val="00592810"/>
    <w:rsid w:val="005938A6"/>
    <w:rsid w:val="005A07E5"/>
    <w:rsid w:val="005A47E9"/>
    <w:rsid w:val="005C1B7B"/>
    <w:rsid w:val="005C3DC0"/>
    <w:rsid w:val="005D0E9B"/>
    <w:rsid w:val="005D63B1"/>
    <w:rsid w:val="005E136C"/>
    <w:rsid w:val="005E3D8C"/>
    <w:rsid w:val="005E4F62"/>
    <w:rsid w:val="006010C5"/>
    <w:rsid w:val="0064429F"/>
    <w:rsid w:val="006772E0"/>
    <w:rsid w:val="00683E0A"/>
    <w:rsid w:val="006A0E0D"/>
    <w:rsid w:val="006A1A41"/>
    <w:rsid w:val="006B7DE9"/>
    <w:rsid w:val="006C0B1F"/>
    <w:rsid w:val="006D4FA8"/>
    <w:rsid w:val="006E31BA"/>
    <w:rsid w:val="006E568F"/>
    <w:rsid w:val="006E79E3"/>
    <w:rsid w:val="006F4B89"/>
    <w:rsid w:val="0075325A"/>
    <w:rsid w:val="007553DE"/>
    <w:rsid w:val="007666C8"/>
    <w:rsid w:val="00766825"/>
    <w:rsid w:val="007860CF"/>
    <w:rsid w:val="007A1ECE"/>
    <w:rsid w:val="007A4845"/>
    <w:rsid w:val="007A5965"/>
    <w:rsid w:val="007B4874"/>
    <w:rsid w:val="007B5C83"/>
    <w:rsid w:val="007C2E94"/>
    <w:rsid w:val="00802B6F"/>
    <w:rsid w:val="00813984"/>
    <w:rsid w:val="00820F29"/>
    <w:rsid w:val="00827086"/>
    <w:rsid w:val="00836D20"/>
    <w:rsid w:val="00846907"/>
    <w:rsid w:val="00856557"/>
    <w:rsid w:val="008751A0"/>
    <w:rsid w:val="0087671C"/>
    <w:rsid w:val="008A019E"/>
    <w:rsid w:val="008B3002"/>
    <w:rsid w:val="008B6BA6"/>
    <w:rsid w:val="008C1D1A"/>
    <w:rsid w:val="008C2398"/>
    <w:rsid w:val="008D2E36"/>
    <w:rsid w:val="008D539B"/>
    <w:rsid w:val="009273CC"/>
    <w:rsid w:val="00931235"/>
    <w:rsid w:val="00932D57"/>
    <w:rsid w:val="00951696"/>
    <w:rsid w:val="009753A8"/>
    <w:rsid w:val="00991A83"/>
    <w:rsid w:val="00992A5F"/>
    <w:rsid w:val="00996CA9"/>
    <w:rsid w:val="009A55B5"/>
    <w:rsid w:val="009A5D5A"/>
    <w:rsid w:val="009B704F"/>
    <w:rsid w:val="009C6315"/>
    <w:rsid w:val="009D3D7B"/>
    <w:rsid w:val="009D649D"/>
    <w:rsid w:val="009D7FFB"/>
    <w:rsid w:val="009E21AC"/>
    <w:rsid w:val="009F4A28"/>
    <w:rsid w:val="00A20294"/>
    <w:rsid w:val="00A4711C"/>
    <w:rsid w:val="00A5558A"/>
    <w:rsid w:val="00A7142A"/>
    <w:rsid w:val="00A81665"/>
    <w:rsid w:val="00AA7617"/>
    <w:rsid w:val="00AB7F4F"/>
    <w:rsid w:val="00AC31F5"/>
    <w:rsid w:val="00AC4CDF"/>
    <w:rsid w:val="00AF155C"/>
    <w:rsid w:val="00AF3D9E"/>
    <w:rsid w:val="00AF7010"/>
    <w:rsid w:val="00B05AAC"/>
    <w:rsid w:val="00B240FE"/>
    <w:rsid w:val="00B34449"/>
    <w:rsid w:val="00B5115A"/>
    <w:rsid w:val="00B5170B"/>
    <w:rsid w:val="00B568A1"/>
    <w:rsid w:val="00B57DBA"/>
    <w:rsid w:val="00B679B5"/>
    <w:rsid w:val="00B67B90"/>
    <w:rsid w:val="00BA5EA4"/>
    <w:rsid w:val="00BB4E0E"/>
    <w:rsid w:val="00BC2260"/>
    <w:rsid w:val="00BC682C"/>
    <w:rsid w:val="00BC6A9F"/>
    <w:rsid w:val="00BD32C9"/>
    <w:rsid w:val="00BE176D"/>
    <w:rsid w:val="00BE6AB5"/>
    <w:rsid w:val="00BF10FB"/>
    <w:rsid w:val="00BF2C2F"/>
    <w:rsid w:val="00BF4AF7"/>
    <w:rsid w:val="00BF633E"/>
    <w:rsid w:val="00C00B02"/>
    <w:rsid w:val="00C04422"/>
    <w:rsid w:val="00C15CF6"/>
    <w:rsid w:val="00C16527"/>
    <w:rsid w:val="00C233D3"/>
    <w:rsid w:val="00C31777"/>
    <w:rsid w:val="00C32F0B"/>
    <w:rsid w:val="00C4545B"/>
    <w:rsid w:val="00C45A99"/>
    <w:rsid w:val="00C52DAB"/>
    <w:rsid w:val="00C61E3C"/>
    <w:rsid w:val="00C65A5C"/>
    <w:rsid w:val="00C73502"/>
    <w:rsid w:val="00C756B8"/>
    <w:rsid w:val="00C814DF"/>
    <w:rsid w:val="00C8308D"/>
    <w:rsid w:val="00C85380"/>
    <w:rsid w:val="00C92F67"/>
    <w:rsid w:val="00C95748"/>
    <w:rsid w:val="00CA1089"/>
    <w:rsid w:val="00CB5217"/>
    <w:rsid w:val="00CC0260"/>
    <w:rsid w:val="00CC34B4"/>
    <w:rsid w:val="00CC6C18"/>
    <w:rsid w:val="00CD01F1"/>
    <w:rsid w:val="00CE455F"/>
    <w:rsid w:val="00CF6E89"/>
    <w:rsid w:val="00D07DB7"/>
    <w:rsid w:val="00D217FE"/>
    <w:rsid w:val="00D23432"/>
    <w:rsid w:val="00D25913"/>
    <w:rsid w:val="00D346CA"/>
    <w:rsid w:val="00D40050"/>
    <w:rsid w:val="00D41E63"/>
    <w:rsid w:val="00D63051"/>
    <w:rsid w:val="00D6307F"/>
    <w:rsid w:val="00D80377"/>
    <w:rsid w:val="00D94C84"/>
    <w:rsid w:val="00DA00CB"/>
    <w:rsid w:val="00DC27ED"/>
    <w:rsid w:val="00DC6B60"/>
    <w:rsid w:val="00DD05BE"/>
    <w:rsid w:val="00DD1C10"/>
    <w:rsid w:val="00DD5858"/>
    <w:rsid w:val="00DE2440"/>
    <w:rsid w:val="00E104BC"/>
    <w:rsid w:val="00E246AA"/>
    <w:rsid w:val="00E24C04"/>
    <w:rsid w:val="00E27493"/>
    <w:rsid w:val="00E529AC"/>
    <w:rsid w:val="00E570AC"/>
    <w:rsid w:val="00E612CD"/>
    <w:rsid w:val="00E726C7"/>
    <w:rsid w:val="00E9176D"/>
    <w:rsid w:val="00E9400C"/>
    <w:rsid w:val="00EA19F1"/>
    <w:rsid w:val="00EA2E46"/>
    <w:rsid w:val="00EE371B"/>
    <w:rsid w:val="00EE7A40"/>
    <w:rsid w:val="00EF2F27"/>
    <w:rsid w:val="00EF389E"/>
    <w:rsid w:val="00EF5DB2"/>
    <w:rsid w:val="00EF6193"/>
    <w:rsid w:val="00F13409"/>
    <w:rsid w:val="00F20584"/>
    <w:rsid w:val="00F21C55"/>
    <w:rsid w:val="00F30727"/>
    <w:rsid w:val="00F47799"/>
    <w:rsid w:val="00F6036D"/>
    <w:rsid w:val="00F61F51"/>
    <w:rsid w:val="00F72AD3"/>
    <w:rsid w:val="00F747EE"/>
    <w:rsid w:val="00FA3FB0"/>
    <w:rsid w:val="00FA5129"/>
    <w:rsid w:val="00FB3302"/>
    <w:rsid w:val="00FB5C1F"/>
    <w:rsid w:val="00FB6061"/>
    <w:rsid w:val="00FC3885"/>
    <w:rsid w:val="00FE3D1F"/>
    <w:rsid w:val="00FE5ADF"/>
    <w:rsid w:val="00FF1B70"/>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93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2C2F"/>
  </w:style>
  <w:style w:type="paragraph" w:styleId="1">
    <w:name w:val="heading 1"/>
    <w:basedOn w:val="a"/>
    <w:next w:val="a"/>
    <w:link w:val="10"/>
    <w:qFormat/>
    <w:rsid w:val="00FB5C1F"/>
    <w:pPr>
      <w:keepNext/>
      <w:suppressAutoHyphens/>
      <w:spacing w:after="0" w:line="100" w:lineRule="atLeast"/>
      <w:outlineLvl w:val="0"/>
    </w:pPr>
    <w:rPr>
      <w:rFonts w:ascii="Times New Roman" w:eastAsia="Times New Roman" w:hAnsi="Times New Roman" w:cs="Times New Roman"/>
      <w:b/>
      <w:bCs/>
      <w:i/>
      <w:iCs/>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BF2C2F"/>
    <w:pPr>
      <w:spacing w:after="0" w:line="240" w:lineRule="auto"/>
    </w:pPr>
    <w:rPr>
      <w:lang w:val="en-US"/>
    </w:rPr>
  </w:style>
  <w:style w:type="paragraph" w:styleId="a5">
    <w:name w:val="header"/>
    <w:aliases w:val="(17) EPR Header"/>
    <w:basedOn w:val="a"/>
    <w:link w:val="a6"/>
    <w:unhideWhenUsed/>
    <w:rsid w:val="00BF2C2F"/>
    <w:pPr>
      <w:tabs>
        <w:tab w:val="center" w:pos="4536"/>
        <w:tab w:val="right" w:pos="9072"/>
      </w:tabs>
      <w:spacing w:after="0" w:line="240" w:lineRule="auto"/>
    </w:pPr>
  </w:style>
  <w:style w:type="character" w:customStyle="1" w:styleId="a6">
    <w:name w:val="Горен колонтитул Знак"/>
    <w:aliases w:val="(17) EPR Header Знак"/>
    <w:basedOn w:val="a0"/>
    <w:link w:val="a5"/>
    <w:rsid w:val="00BF2C2F"/>
    <w:rPr>
      <w:lang w:val="en-US"/>
    </w:rPr>
  </w:style>
  <w:style w:type="paragraph" w:styleId="a7">
    <w:name w:val="footer"/>
    <w:basedOn w:val="a"/>
    <w:link w:val="a8"/>
    <w:uiPriority w:val="99"/>
    <w:unhideWhenUsed/>
    <w:rsid w:val="00BF2C2F"/>
    <w:pPr>
      <w:tabs>
        <w:tab w:val="center" w:pos="4536"/>
        <w:tab w:val="right" w:pos="9072"/>
      </w:tabs>
      <w:spacing w:after="0" w:line="240" w:lineRule="auto"/>
    </w:pPr>
  </w:style>
  <w:style w:type="character" w:customStyle="1" w:styleId="a8">
    <w:name w:val="Долен колонтитул Знак"/>
    <w:basedOn w:val="a0"/>
    <w:link w:val="a7"/>
    <w:uiPriority w:val="99"/>
    <w:rsid w:val="00BF2C2F"/>
    <w:rPr>
      <w:lang w:val="en-US"/>
    </w:rPr>
  </w:style>
  <w:style w:type="paragraph" w:styleId="a9">
    <w:name w:val="List Paragraph"/>
    <w:basedOn w:val="a"/>
    <w:qFormat/>
    <w:rsid w:val="004977FA"/>
    <w:pPr>
      <w:ind w:left="720"/>
      <w:contextualSpacing/>
    </w:pPr>
  </w:style>
  <w:style w:type="character" w:customStyle="1" w:styleId="Bodytext6">
    <w:name w:val="Body text (6)_"/>
    <w:basedOn w:val="a0"/>
    <w:link w:val="Bodytext60"/>
    <w:rsid w:val="006D4FA8"/>
    <w:rPr>
      <w:rFonts w:ascii="Arial" w:eastAsia="Arial" w:hAnsi="Arial" w:cs="Arial"/>
      <w:sz w:val="18"/>
      <w:szCs w:val="18"/>
      <w:shd w:val="clear" w:color="auto" w:fill="FFFFFF"/>
    </w:rPr>
  </w:style>
  <w:style w:type="character" w:customStyle="1" w:styleId="Bodytext6TimesNewRoman10ptSmallCapsSpacing0pt">
    <w:name w:val="Body text (6) + Times New Roman;10 pt;Small Caps;Spacing 0 pt"/>
    <w:basedOn w:val="Bodytext6"/>
    <w:rsid w:val="006D4FA8"/>
    <w:rPr>
      <w:rFonts w:ascii="Times New Roman" w:eastAsia="Times New Roman" w:hAnsi="Times New Roman" w:cs="Times New Roman"/>
      <w:smallCaps/>
      <w:color w:val="000000"/>
      <w:spacing w:val="10"/>
      <w:w w:val="100"/>
      <w:position w:val="0"/>
      <w:sz w:val="20"/>
      <w:szCs w:val="20"/>
      <w:shd w:val="clear" w:color="auto" w:fill="FFFFFF"/>
      <w:lang w:val="bg-BG" w:eastAsia="bg-BG" w:bidi="bg-BG"/>
    </w:rPr>
  </w:style>
  <w:style w:type="paragraph" w:customStyle="1" w:styleId="Bodytext60">
    <w:name w:val="Body text (6)"/>
    <w:basedOn w:val="a"/>
    <w:link w:val="Bodytext6"/>
    <w:rsid w:val="006D4FA8"/>
    <w:pPr>
      <w:widowControl w:val="0"/>
      <w:shd w:val="clear" w:color="auto" w:fill="FFFFFF"/>
      <w:spacing w:before="620" w:after="1760" w:line="288" w:lineRule="exact"/>
    </w:pPr>
    <w:rPr>
      <w:rFonts w:ascii="Arial" w:eastAsia="Arial" w:hAnsi="Arial" w:cs="Arial"/>
      <w:sz w:val="18"/>
      <w:szCs w:val="18"/>
    </w:rPr>
  </w:style>
  <w:style w:type="character" w:customStyle="1" w:styleId="Bodytext2">
    <w:name w:val="Body text (2)_"/>
    <w:basedOn w:val="a0"/>
    <w:link w:val="Bodytext20"/>
    <w:rsid w:val="00CA1089"/>
    <w:rPr>
      <w:rFonts w:ascii="Times New Roman" w:eastAsia="Times New Roman" w:hAnsi="Times New Roman" w:cs="Times New Roman"/>
      <w:b/>
      <w:bCs/>
      <w:shd w:val="clear" w:color="auto" w:fill="FFFFFF"/>
    </w:rPr>
  </w:style>
  <w:style w:type="paragraph" w:customStyle="1" w:styleId="Bodytext20">
    <w:name w:val="Body text (2)"/>
    <w:basedOn w:val="a"/>
    <w:link w:val="Bodytext2"/>
    <w:rsid w:val="00CA1089"/>
    <w:pPr>
      <w:widowControl w:val="0"/>
      <w:shd w:val="clear" w:color="auto" w:fill="FFFFFF"/>
      <w:spacing w:before="560" w:after="320" w:line="317" w:lineRule="exact"/>
      <w:jc w:val="both"/>
    </w:pPr>
    <w:rPr>
      <w:rFonts w:ascii="Times New Roman" w:eastAsia="Times New Roman" w:hAnsi="Times New Roman" w:cs="Times New Roman"/>
      <w:b/>
      <w:bCs/>
    </w:rPr>
  </w:style>
  <w:style w:type="character" w:customStyle="1" w:styleId="Heading1">
    <w:name w:val="Heading #1_"/>
    <w:basedOn w:val="a0"/>
    <w:link w:val="Heading10"/>
    <w:rsid w:val="00017DD8"/>
    <w:rPr>
      <w:rFonts w:ascii="Times New Roman" w:eastAsia="Times New Roman" w:hAnsi="Times New Roman" w:cs="Times New Roman"/>
      <w:b/>
      <w:bCs/>
      <w:spacing w:val="250"/>
      <w:sz w:val="110"/>
      <w:szCs w:val="110"/>
      <w:shd w:val="clear" w:color="auto" w:fill="FFFFFF"/>
    </w:rPr>
  </w:style>
  <w:style w:type="paragraph" w:customStyle="1" w:styleId="Heading10">
    <w:name w:val="Heading #1"/>
    <w:basedOn w:val="a"/>
    <w:link w:val="Heading1"/>
    <w:rsid w:val="00017DD8"/>
    <w:pPr>
      <w:widowControl w:val="0"/>
      <w:shd w:val="clear" w:color="auto" w:fill="FFFFFF"/>
      <w:spacing w:after="420" w:line="1218" w:lineRule="exact"/>
      <w:jc w:val="center"/>
      <w:outlineLvl w:val="0"/>
    </w:pPr>
    <w:rPr>
      <w:rFonts w:ascii="Times New Roman" w:eastAsia="Times New Roman" w:hAnsi="Times New Roman" w:cs="Times New Roman"/>
      <w:b/>
      <w:bCs/>
      <w:spacing w:val="250"/>
      <w:sz w:val="110"/>
      <w:szCs w:val="110"/>
    </w:rPr>
  </w:style>
  <w:style w:type="character" w:customStyle="1" w:styleId="Bodytext2Bold">
    <w:name w:val="Body text (2) + Bold"/>
    <w:basedOn w:val="Bodytext2"/>
    <w:rsid w:val="00B568A1"/>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bg-BG" w:eastAsia="bg-BG" w:bidi="bg-BG"/>
    </w:rPr>
  </w:style>
  <w:style w:type="character" w:customStyle="1" w:styleId="Heading2">
    <w:name w:val="Heading #2_"/>
    <w:basedOn w:val="a0"/>
    <w:link w:val="Heading20"/>
    <w:rsid w:val="00D25913"/>
    <w:rPr>
      <w:rFonts w:ascii="Tahoma" w:eastAsia="Tahoma" w:hAnsi="Tahoma" w:cs="Tahoma"/>
      <w:sz w:val="48"/>
      <w:szCs w:val="48"/>
      <w:shd w:val="clear" w:color="auto" w:fill="FFFFFF"/>
    </w:rPr>
  </w:style>
  <w:style w:type="paragraph" w:customStyle="1" w:styleId="Heading20">
    <w:name w:val="Heading #2"/>
    <w:basedOn w:val="a"/>
    <w:link w:val="Heading2"/>
    <w:rsid w:val="00D25913"/>
    <w:pPr>
      <w:widowControl w:val="0"/>
      <w:shd w:val="clear" w:color="auto" w:fill="FFFFFF"/>
      <w:spacing w:after="140" w:line="580" w:lineRule="exact"/>
      <w:jc w:val="center"/>
      <w:outlineLvl w:val="1"/>
    </w:pPr>
    <w:rPr>
      <w:rFonts w:ascii="Tahoma" w:eastAsia="Tahoma" w:hAnsi="Tahoma" w:cs="Tahoma"/>
      <w:sz w:val="48"/>
      <w:szCs w:val="48"/>
    </w:rPr>
  </w:style>
  <w:style w:type="character" w:customStyle="1" w:styleId="Bodytext2Italic">
    <w:name w:val="Body text (2) + Italic"/>
    <w:basedOn w:val="Bodytext2"/>
    <w:rsid w:val="00BE176D"/>
    <w:rPr>
      <w:rFonts w:ascii="Arial Narrow" w:eastAsia="Arial Narrow" w:hAnsi="Arial Narrow" w:cs="Arial Narrow"/>
      <w:b w:val="0"/>
      <w:bCs w:val="0"/>
      <w:i/>
      <w:iCs/>
      <w:smallCaps w:val="0"/>
      <w:strike w:val="0"/>
      <w:color w:val="000000"/>
      <w:spacing w:val="0"/>
      <w:w w:val="100"/>
      <w:position w:val="0"/>
      <w:sz w:val="24"/>
      <w:szCs w:val="24"/>
      <w:u w:val="none"/>
      <w:shd w:val="clear" w:color="auto" w:fill="FFFFFF"/>
      <w:lang w:val="bg-BG" w:eastAsia="bg-BG" w:bidi="bg-BG"/>
    </w:rPr>
  </w:style>
  <w:style w:type="character" w:customStyle="1" w:styleId="Bodytext4">
    <w:name w:val="Body text (4)"/>
    <w:basedOn w:val="a0"/>
    <w:rsid w:val="00484437"/>
    <w:rPr>
      <w:rFonts w:ascii="Times New Roman" w:eastAsia="Times New Roman" w:hAnsi="Times New Roman" w:cs="Times New Roman"/>
      <w:b w:val="0"/>
      <w:bCs w:val="0"/>
      <w:i w:val="0"/>
      <w:iCs w:val="0"/>
      <w:smallCaps w:val="0"/>
      <w:strike w:val="0"/>
      <w:color w:val="8B8B8B"/>
      <w:spacing w:val="0"/>
      <w:w w:val="100"/>
      <w:position w:val="0"/>
      <w:sz w:val="30"/>
      <w:szCs w:val="30"/>
      <w:u w:val="none"/>
      <w:lang w:val="bg-BG" w:eastAsia="bg-BG" w:bidi="bg-BG"/>
    </w:rPr>
  </w:style>
  <w:style w:type="character" w:customStyle="1" w:styleId="Bodytext9">
    <w:name w:val="Body text (9)_"/>
    <w:basedOn w:val="a0"/>
    <w:link w:val="Bodytext90"/>
    <w:rsid w:val="00484437"/>
    <w:rPr>
      <w:rFonts w:ascii="Times New Roman" w:eastAsia="Times New Roman" w:hAnsi="Times New Roman" w:cs="Times New Roman"/>
      <w:b/>
      <w:bCs/>
      <w:i/>
      <w:iCs/>
      <w:sz w:val="23"/>
      <w:szCs w:val="23"/>
      <w:shd w:val="clear" w:color="auto" w:fill="FFFFFF"/>
    </w:rPr>
  </w:style>
  <w:style w:type="paragraph" w:customStyle="1" w:styleId="Bodytext90">
    <w:name w:val="Body text (9)"/>
    <w:basedOn w:val="a"/>
    <w:link w:val="Bodytext9"/>
    <w:rsid w:val="00484437"/>
    <w:pPr>
      <w:widowControl w:val="0"/>
      <w:shd w:val="clear" w:color="auto" w:fill="FFFFFF"/>
      <w:spacing w:after="0" w:line="274" w:lineRule="exact"/>
      <w:jc w:val="both"/>
    </w:pPr>
    <w:rPr>
      <w:rFonts w:ascii="Times New Roman" w:eastAsia="Times New Roman" w:hAnsi="Times New Roman" w:cs="Times New Roman"/>
      <w:b/>
      <w:bCs/>
      <w:i/>
      <w:iCs/>
      <w:sz w:val="23"/>
      <w:szCs w:val="23"/>
    </w:rPr>
  </w:style>
  <w:style w:type="character" w:customStyle="1" w:styleId="Heading14">
    <w:name w:val="Heading #14_"/>
    <w:basedOn w:val="a0"/>
    <w:link w:val="Heading140"/>
    <w:rsid w:val="00502CF7"/>
    <w:rPr>
      <w:rFonts w:ascii="Times New Roman" w:eastAsia="Times New Roman" w:hAnsi="Times New Roman" w:cs="Times New Roman"/>
      <w:b/>
      <w:bCs/>
      <w:sz w:val="28"/>
      <w:szCs w:val="28"/>
      <w:shd w:val="clear" w:color="auto" w:fill="FFFFFF"/>
    </w:rPr>
  </w:style>
  <w:style w:type="paragraph" w:customStyle="1" w:styleId="Heading140">
    <w:name w:val="Heading #14"/>
    <w:basedOn w:val="a"/>
    <w:link w:val="Heading14"/>
    <w:rsid w:val="00502CF7"/>
    <w:pPr>
      <w:widowControl w:val="0"/>
      <w:shd w:val="clear" w:color="auto" w:fill="FFFFFF"/>
      <w:spacing w:after="420" w:line="310" w:lineRule="exact"/>
      <w:ind w:hanging="500"/>
    </w:pPr>
    <w:rPr>
      <w:rFonts w:ascii="Times New Roman" w:eastAsia="Times New Roman" w:hAnsi="Times New Roman" w:cs="Times New Roman"/>
      <w:b/>
      <w:bCs/>
      <w:sz w:val="28"/>
      <w:szCs w:val="28"/>
    </w:rPr>
  </w:style>
  <w:style w:type="paragraph" w:customStyle="1" w:styleId="Style2">
    <w:name w:val="Style2"/>
    <w:basedOn w:val="a"/>
    <w:uiPriority w:val="99"/>
    <w:rsid w:val="001A2A07"/>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styleId="aa">
    <w:name w:val="Balloon Text"/>
    <w:basedOn w:val="a"/>
    <w:link w:val="ab"/>
    <w:uiPriority w:val="99"/>
    <w:semiHidden/>
    <w:unhideWhenUsed/>
    <w:rsid w:val="002306C8"/>
    <w:pPr>
      <w:spacing w:after="0" w:line="240" w:lineRule="auto"/>
    </w:pPr>
    <w:rPr>
      <w:rFonts w:ascii="Tahoma" w:hAnsi="Tahoma" w:cs="Tahoma"/>
      <w:sz w:val="16"/>
      <w:szCs w:val="16"/>
    </w:rPr>
  </w:style>
  <w:style w:type="character" w:customStyle="1" w:styleId="ab">
    <w:name w:val="Изнесен текст Знак"/>
    <w:basedOn w:val="a0"/>
    <w:link w:val="aa"/>
    <w:uiPriority w:val="99"/>
    <w:semiHidden/>
    <w:rsid w:val="002306C8"/>
    <w:rPr>
      <w:rFonts w:ascii="Tahoma" w:hAnsi="Tahoma" w:cs="Tahoma"/>
      <w:sz w:val="16"/>
      <w:szCs w:val="16"/>
    </w:rPr>
  </w:style>
  <w:style w:type="character" w:customStyle="1" w:styleId="apple-converted-space">
    <w:name w:val="apple-converted-space"/>
    <w:basedOn w:val="a0"/>
    <w:rsid w:val="006F4B89"/>
  </w:style>
  <w:style w:type="paragraph" w:styleId="ac">
    <w:name w:val="Body Text"/>
    <w:basedOn w:val="a"/>
    <w:link w:val="ad"/>
    <w:rsid w:val="006010C5"/>
    <w:pPr>
      <w:spacing w:after="120" w:line="240" w:lineRule="auto"/>
    </w:pPr>
    <w:rPr>
      <w:rFonts w:ascii="Times New Roman" w:eastAsia="Times New Roman" w:hAnsi="Times New Roman" w:cs="Times New Roman"/>
      <w:sz w:val="24"/>
      <w:szCs w:val="24"/>
      <w:lang w:val="en-US"/>
    </w:rPr>
  </w:style>
  <w:style w:type="character" w:customStyle="1" w:styleId="ad">
    <w:name w:val="Основен текст Знак"/>
    <w:basedOn w:val="a0"/>
    <w:link w:val="ac"/>
    <w:rsid w:val="006010C5"/>
    <w:rPr>
      <w:rFonts w:ascii="Times New Roman" w:eastAsia="Times New Roman" w:hAnsi="Times New Roman" w:cs="Times New Roman"/>
      <w:sz w:val="24"/>
      <w:szCs w:val="24"/>
      <w:lang w:val="en-US"/>
    </w:rPr>
  </w:style>
  <w:style w:type="character" w:customStyle="1" w:styleId="filled-value2">
    <w:name w:val="filled-value2"/>
    <w:basedOn w:val="a0"/>
    <w:rsid w:val="0029307B"/>
    <w:rPr>
      <w:b w:val="0"/>
      <w:bCs w:val="0"/>
      <w:vanish w:val="0"/>
      <w:webHidden w:val="0"/>
      <w:sz w:val="18"/>
      <w:szCs w:val="18"/>
      <w:specVanish w:val="0"/>
    </w:rPr>
  </w:style>
  <w:style w:type="character" w:customStyle="1" w:styleId="a4">
    <w:name w:val="Без разредка Знак"/>
    <w:link w:val="a3"/>
    <w:locked/>
    <w:rsid w:val="009A5D5A"/>
    <w:rPr>
      <w:lang w:val="en-US"/>
    </w:rPr>
  </w:style>
  <w:style w:type="character" w:customStyle="1" w:styleId="10">
    <w:name w:val="Заглавие 1 Знак"/>
    <w:basedOn w:val="a0"/>
    <w:link w:val="1"/>
    <w:rsid w:val="00FB5C1F"/>
    <w:rPr>
      <w:rFonts w:ascii="Times New Roman" w:eastAsia="Times New Roman" w:hAnsi="Times New Roman" w:cs="Times New Roman"/>
      <w:b/>
      <w:bCs/>
      <w:i/>
      <w:iCs/>
      <w:sz w:val="24"/>
      <w:szCs w:val="24"/>
      <w:lang w:eastAsia="ar-SA"/>
    </w:rPr>
  </w:style>
  <w:style w:type="paragraph" w:customStyle="1" w:styleId="Style1">
    <w:name w:val="Style1"/>
    <w:basedOn w:val="a"/>
    <w:rsid w:val="00FB5C1F"/>
    <w:pPr>
      <w:suppressAutoHyphens/>
      <w:spacing w:after="0" w:line="100" w:lineRule="atLeast"/>
    </w:pPr>
    <w:rPr>
      <w:rFonts w:ascii="Times New Roman" w:eastAsia="Times New Roman" w:hAnsi="Times New Roman" w:cs="Times New Roman"/>
      <w:sz w:val="24"/>
      <w:szCs w:val="20"/>
      <w:lang w:eastAsia="ar-SA"/>
    </w:rPr>
  </w:style>
</w:styles>
</file>

<file path=word/webSettings.xml><?xml version="1.0" encoding="utf-8"?>
<w:webSettings xmlns:r="http://schemas.openxmlformats.org/officeDocument/2006/relationships" xmlns:w="http://schemas.openxmlformats.org/wordprocessingml/2006/main">
  <w:divs>
    <w:div w:id="1749307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0CA456-D248-4BCA-A37B-10038B0E5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1391</TotalTime>
  <Pages>7</Pages>
  <Words>3002</Words>
  <Characters>17118</Characters>
  <Application>Microsoft Office Word</Application>
  <DocSecurity>0</DocSecurity>
  <Lines>142</Lines>
  <Paragraphs>40</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ani_322</cp:lastModifiedBy>
  <cp:revision>123</cp:revision>
  <cp:lastPrinted>2016-12-15T12:17:00Z</cp:lastPrinted>
  <dcterms:created xsi:type="dcterms:W3CDTF">2016-10-13T13:03:00Z</dcterms:created>
  <dcterms:modified xsi:type="dcterms:W3CDTF">2019-04-10T10:46:00Z</dcterms:modified>
</cp:coreProperties>
</file>